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294BB1"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294BB1" w:rsidRDefault="00921D99" w:rsidP="00921D99">
            <w:pPr>
              <w:spacing w:before="120" w:after="120" w:line="240" w:lineRule="auto"/>
              <w:jc w:val="center"/>
              <w:rPr>
                <w:rFonts w:cstheme="minorHAnsi"/>
                <w:b/>
                <w:u w:val="single"/>
              </w:rPr>
            </w:pPr>
            <w:r w:rsidRPr="00294BB1">
              <w:rPr>
                <w:rFonts w:cstheme="minorHAnsi"/>
                <w:b/>
                <w:u w:val="single"/>
              </w:rPr>
              <w:t>ALL. 6 SCHEMA DI CONTRATTO</w:t>
            </w:r>
          </w:p>
          <w:p w14:paraId="0A6C71B8" w14:textId="00B4191D" w:rsidR="00F561A7" w:rsidRPr="00294BB1" w:rsidRDefault="00921D99" w:rsidP="00F561A7">
            <w:pPr>
              <w:rPr>
                <w:color w:val="000000"/>
                <w:sz w:val="24"/>
                <w:szCs w:val="24"/>
              </w:rPr>
            </w:pPr>
            <w:r w:rsidRPr="00294BB1">
              <w:rPr>
                <w:rFonts w:cstheme="minorHAnsi"/>
                <w:b/>
              </w:rPr>
              <w:t xml:space="preserve">PER L’AFFIDAMENTO DELLA </w:t>
            </w:r>
            <w:bookmarkStart w:id="0" w:name="_Hlk114659311"/>
            <w:r w:rsidRPr="00294BB1">
              <w:rPr>
                <w:rFonts w:cstheme="minorHAnsi"/>
                <w:b/>
              </w:rPr>
              <w:t>FORNITURA</w:t>
            </w:r>
            <w:r w:rsidR="00175886" w:rsidRPr="00294BB1">
              <w:rPr>
                <w:rFonts w:cstheme="minorHAnsi"/>
                <w:b/>
              </w:rPr>
              <w:t>:</w:t>
            </w:r>
            <w:r w:rsidRPr="00294BB1">
              <w:rPr>
                <w:rFonts w:cstheme="minorHAnsi"/>
                <w:b/>
              </w:rPr>
              <w:t xml:space="preserve"> </w:t>
            </w:r>
          </w:p>
          <w:p w14:paraId="7D535D5B" w14:textId="4B65D217" w:rsidR="00F561A7" w:rsidRPr="00F561A7" w:rsidRDefault="00F561A7" w:rsidP="00F561A7">
            <w:pPr>
              <w:autoSpaceDE w:val="0"/>
              <w:autoSpaceDN w:val="0"/>
              <w:adjustRightInd w:val="0"/>
              <w:spacing w:after="0" w:line="240" w:lineRule="auto"/>
              <w:rPr>
                <w:rFonts w:ascii="Calibri" w:hAnsi="Calibri" w:cs="Calibri"/>
                <w:color w:val="000000"/>
              </w:rPr>
            </w:pPr>
            <w:r w:rsidRPr="00F561A7">
              <w:rPr>
                <w:rFonts w:ascii="Calibri" w:hAnsi="Calibri" w:cs="Calibri"/>
                <w:b/>
                <w:i/>
                <w:iCs/>
                <w:color w:val="000000"/>
              </w:rPr>
              <w:t>attrezzatura sportiva</w:t>
            </w:r>
            <w:r w:rsidR="00B91FA8" w:rsidRPr="00294BB1">
              <w:rPr>
                <w:rFonts w:ascii="Calibri" w:hAnsi="Calibri" w:cs="Calibri"/>
                <w:b/>
                <w:i/>
                <w:iCs/>
                <w:color w:val="000000"/>
              </w:rPr>
              <w:t xml:space="preserve"> </w:t>
            </w:r>
            <w:proofErr w:type="gramStart"/>
            <w:r w:rsidR="00B91FA8" w:rsidRPr="00294BB1">
              <w:rPr>
                <w:rFonts w:ascii="Calibri" w:hAnsi="Calibri" w:cs="Calibri"/>
                <w:b/>
                <w:i/>
                <w:iCs/>
                <w:color w:val="000000"/>
              </w:rPr>
              <w:t xml:space="preserve">digitale </w:t>
            </w:r>
            <w:r w:rsidRPr="00F561A7">
              <w:rPr>
                <w:rFonts w:ascii="Calibri" w:hAnsi="Calibri" w:cs="Calibri"/>
                <w:b/>
                <w:i/>
                <w:iCs/>
                <w:color w:val="000000"/>
              </w:rPr>
              <w:t xml:space="preserve"> per</w:t>
            </w:r>
            <w:proofErr w:type="gramEnd"/>
            <w:r w:rsidRPr="00F561A7">
              <w:rPr>
                <w:rFonts w:ascii="Calibri" w:hAnsi="Calibri" w:cs="Calibri"/>
                <w:b/>
                <w:i/>
                <w:iCs/>
                <w:color w:val="000000"/>
              </w:rPr>
              <w:t xml:space="preserve"> rinnovo attività didattica di scienze motorie</w:t>
            </w:r>
          </w:p>
          <w:p w14:paraId="3B06E7DB" w14:textId="55115930" w:rsidR="00921D99" w:rsidRPr="00294BB1" w:rsidRDefault="00921D99" w:rsidP="00F561A7">
            <w:pPr>
              <w:spacing w:before="120" w:after="120" w:line="276" w:lineRule="auto"/>
              <w:rPr>
                <w:rFonts w:cstheme="minorHAnsi"/>
                <w:b/>
              </w:rPr>
            </w:pPr>
            <w:bookmarkStart w:id="1" w:name="_Hlk113989825"/>
            <w:bookmarkStart w:id="2" w:name="_Hlk88492261"/>
            <w:r w:rsidRPr="00294BB1">
              <w:rPr>
                <w:rFonts w:cstheme="minorHAnsi"/>
                <w:b/>
              </w:rPr>
              <w:t xml:space="preserve"> nell’ambito dell’Investimento 3.2 della Missione 4 – Componente 1 del PNRR, finanziato dall’Unione europea – </w:t>
            </w:r>
            <w:proofErr w:type="spellStart"/>
            <w:r w:rsidRPr="00294BB1">
              <w:rPr>
                <w:rFonts w:cstheme="minorHAnsi"/>
                <w:b/>
                <w:i/>
                <w:iCs/>
              </w:rPr>
              <w:t>Next</w:t>
            </w:r>
            <w:proofErr w:type="spellEnd"/>
            <w:r w:rsidRPr="00294BB1">
              <w:rPr>
                <w:rFonts w:cstheme="minorHAnsi"/>
                <w:b/>
                <w:i/>
                <w:iCs/>
              </w:rPr>
              <w:t xml:space="preserve"> Generation EU</w:t>
            </w:r>
          </w:p>
          <w:p w14:paraId="12F99E1E" w14:textId="77777777" w:rsidR="00921D99" w:rsidRPr="00294BB1" w:rsidRDefault="00921D99" w:rsidP="00921D99">
            <w:pPr>
              <w:spacing w:before="120" w:after="120" w:line="240" w:lineRule="auto"/>
              <w:jc w:val="center"/>
              <w:rPr>
                <w:rFonts w:cstheme="minorHAnsi"/>
                <w:b/>
              </w:rPr>
            </w:pPr>
          </w:p>
          <w:bookmarkEnd w:id="0"/>
          <w:bookmarkEnd w:id="1"/>
          <w:p w14:paraId="0D33AB69" w14:textId="77777777" w:rsidR="00921D99" w:rsidRPr="00294BB1" w:rsidRDefault="00921D99" w:rsidP="00921D99">
            <w:pPr>
              <w:spacing w:before="120" w:after="120" w:line="240" w:lineRule="auto"/>
              <w:jc w:val="center"/>
              <w:rPr>
                <w:rFonts w:cstheme="minorHAnsi"/>
                <w:b/>
              </w:rPr>
            </w:pPr>
          </w:p>
          <w:p w14:paraId="12438BB4" w14:textId="1C1001DE" w:rsidR="00921D99" w:rsidRPr="00294BB1" w:rsidRDefault="00921D99" w:rsidP="00921D99">
            <w:pPr>
              <w:spacing w:before="120" w:after="120" w:line="240" w:lineRule="auto"/>
              <w:jc w:val="center"/>
              <w:rPr>
                <w:rFonts w:cstheme="minorHAnsi"/>
                <w:b/>
                <w:bCs/>
              </w:rPr>
            </w:pPr>
            <w:r w:rsidRPr="00294BB1">
              <w:rPr>
                <w:rFonts w:cstheme="minorHAnsi"/>
                <w:b/>
                <w:bCs/>
              </w:rPr>
              <w:t xml:space="preserve">C.I.G. </w:t>
            </w:r>
            <w:bookmarkStart w:id="3" w:name="_Hlk145668879"/>
            <w:r w:rsidR="00175886" w:rsidRPr="00294BB1">
              <w:rPr>
                <w:rFonts w:cstheme="minorHAnsi"/>
                <w:b/>
                <w:bCs/>
              </w:rPr>
              <w:t>Z223C0FDAD</w:t>
            </w:r>
            <w:bookmarkEnd w:id="3"/>
            <w:r w:rsidRPr="00294BB1">
              <w:rPr>
                <w:rFonts w:cstheme="minorHAnsi"/>
                <w:b/>
                <w:bCs/>
              </w:rPr>
              <w:t xml:space="preserve"> </w:t>
            </w:r>
          </w:p>
          <w:p w14:paraId="4453207A" w14:textId="0257E335" w:rsidR="00921D99" w:rsidRPr="00294BB1" w:rsidRDefault="00921D99" w:rsidP="00921D99">
            <w:pPr>
              <w:spacing w:before="120" w:after="120" w:line="240" w:lineRule="auto"/>
              <w:jc w:val="center"/>
              <w:rPr>
                <w:rFonts w:cstheme="minorHAnsi"/>
                <w:b/>
              </w:rPr>
            </w:pPr>
            <w:r w:rsidRPr="00294BB1">
              <w:rPr>
                <w:rFonts w:cstheme="minorHAnsi"/>
                <w:b/>
                <w:bCs/>
              </w:rPr>
              <w:t xml:space="preserve">CUP: </w:t>
            </w:r>
            <w:bookmarkStart w:id="4" w:name="_Hlk145668901"/>
            <w:r w:rsidR="00175886" w:rsidRPr="00294BB1">
              <w:rPr>
                <w:rFonts w:cstheme="minorHAnsi"/>
                <w:b/>
                <w:bCs/>
              </w:rPr>
              <w:t>G44D23000900006</w:t>
            </w:r>
            <w:bookmarkEnd w:id="4"/>
          </w:p>
          <w:bookmarkEnd w:id="2"/>
          <w:p w14:paraId="4411C8FA" w14:textId="77777777" w:rsidR="00921D99" w:rsidRPr="00294BB1" w:rsidRDefault="00921D99" w:rsidP="00921D99">
            <w:pPr>
              <w:widowControl w:val="0"/>
              <w:spacing w:before="120" w:after="120"/>
              <w:jc w:val="center"/>
              <w:rPr>
                <w:rFonts w:cstheme="minorHAnsi"/>
                <w:b/>
              </w:rPr>
            </w:pPr>
          </w:p>
        </w:tc>
      </w:tr>
    </w:tbl>
    <w:p w14:paraId="40BCE81E" w14:textId="77777777" w:rsidR="00921D99" w:rsidRPr="00294BB1" w:rsidRDefault="00921D99" w:rsidP="00921D99">
      <w:pPr>
        <w:suppressAutoHyphens/>
        <w:spacing w:before="120" w:after="120"/>
        <w:rPr>
          <w:rFonts w:cstheme="minorHAnsi"/>
          <w:b/>
          <w:u w:val="single"/>
          <w:lang w:bidi="it-IT"/>
        </w:rPr>
      </w:pPr>
    </w:p>
    <w:p w14:paraId="2A2190DB" w14:textId="77777777" w:rsidR="00921D99" w:rsidRPr="00294BB1" w:rsidRDefault="00921D99" w:rsidP="00921D99">
      <w:pPr>
        <w:suppressAutoHyphens/>
        <w:spacing w:before="120" w:after="120"/>
        <w:jc w:val="center"/>
        <w:rPr>
          <w:rFonts w:cstheme="minorHAnsi"/>
          <w:b/>
          <w:u w:val="single"/>
          <w:lang w:bidi="it-IT"/>
        </w:rPr>
      </w:pPr>
    </w:p>
    <w:p w14:paraId="64BEDFBF" w14:textId="77777777" w:rsidR="00921D99" w:rsidRPr="00294BB1" w:rsidRDefault="00921D99" w:rsidP="00921D99">
      <w:pPr>
        <w:suppressAutoHyphens/>
        <w:spacing w:before="120" w:after="120"/>
        <w:jc w:val="center"/>
        <w:rPr>
          <w:rFonts w:cstheme="minorHAnsi"/>
          <w:b/>
          <w:u w:val="single"/>
          <w:lang w:bidi="it-IT"/>
        </w:rPr>
      </w:pPr>
    </w:p>
    <w:p w14:paraId="099A9974" w14:textId="77777777" w:rsidR="00921D99" w:rsidRPr="00294BB1" w:rsidRDefault="00921D99" w:rsidP="00921D99">
      <w:pPr>
        <w:suppressAutoHyphens/>
        <w:spacing w:before="120" w:after="120"/>
        <w:jc w:val="center"/>
        <w:rPr>
          <w:rFonts w:cstheme="minorHAnsi"/>
          <w:b/>
          <w:u w:val="single"/>
          <w:lang w:bidi="it-IT"/>
        </w:rPr>
      </w:pPr>
    </w:p>
    <w:p w14:paraId="0AFD9C4F" w14:textId="77777777" w:rsidR="00921D99" w:rsidRPr="00294BB1" w:rsidRDefault="00921D99" w:rsidP="00921D99">
      <w:pPr>
        <w:suppressAutoHyphens/>
        <w:spacing w:before="120" w:after="120"/>
        <w:jc w:val="center"/>
        <w:rPr>
          <w:rFonts w:cstheme="minorHAnsi"/>
          <w:b/>
          <w:u w:val="single"/>
          <w:lang w:bidi="it-IT"/>
        </w:rPr>
      </w:pPr>
    </w:p>
    <w:p w14:paraId="3E6239C6" w14:textId="77777777" w:rsidR="00921D99" w:rsidRPr="00294BB1" w:rsidRDefault="00921D99" w:rsidP="00921D99">
      <w:pPr>
        <w:suppressAutoHyphens/>
        <w:spacing w:before="120" w:after="120"/>
        <w:jc w:val="center"/>
        <w:rPr>
          <w:rFonts w:cstheme="minorHAnsi"/>
          <w:b/>
          <w:u w:val="single"/>
          <w:lang w:bidi="it-IT"/>
        </w:rPr>
      </w:pPr>
    </w:p>
    <w:p w14:paraId="594F27D0" w14:textId="77777777" w:rsidR="00921D99" w:rsidRPr="00294BB1" w:rsidRDefault="00921D99" w:rsidP="00921D99">
      <w:pPr>
        <w:suppressAutoHyphens/>
        <w:spacing w:before="120" w:after="120"/>
        <w:jc w:val="center"/>
        <w:rPr>
          <w:rFonts w:cstheme="minorHAnsi"/>
          <w:b/>
          <w:u w:val="single"/>
          <w:lang w:bidi="it-IT"/>
        </w:rPr>
      </w:pPr>
    </w:p>
    <w:p w14:paraId="4CB729F5" w14:textId="77777777" w:rsidR="00921D99" w:rsidRPr="00294BB1" w:rsidRDefault="00921D99" w:rsidP="00921D99">
      <w:pPr>
        <w:suppressAutoHyphens/>
        <w:spacing w:before="120" w:after="120"/>
        <w:jc w:val="center"/>
        <w:rPr>
          <w:rFonts w:cstheme="minorHAnsi"/>
          <w:b/>
          <w:u w:val="single"/>
          <w:lang w:bidi="it-IT"/>
        </w:rPr>
      </w:pPr>
    </w:p>
    <w:p w14:paraId="6194E505" w14:textId="77777777" w:rsidR="00921D99" w:rsidRPr="00294BB1" w:rsidRDefault="00921D99" w:rsidP="00921D99">
      <w:pPr>
        <w:suppressAutoHyphens/>
        <w:spacing w:before="120" w:after="120"/>
        <w:jc w:val="center"/>
        <w:rPr>
          <w:rFonts w:cstheme="minorHAnsi"/>
          <w:b/>
          <w:u w:val="single"/>
          <w:lang w:bidi="it-IT"/>
        </w:rPr>
      </w:pPr>
      <w:bookmarkStart w:id="5" w:name="_GoBack"/>
      <w:bookmarkEnd w:id="5"/>
    </w:p>
    <w:p w14:paraId="2822D778" w14:textId="77777777" w:rsidR="00921D99" w:rsidRPr="00294BB1" w:rsidRDefault="00921D99" w:rsidP="00921D99">
      <w:pPr>
        <w:suppressAutoHyphens/>
        <w:spacing w:before="120" w:after="120"/>
        <w:jc w:val="center"/>
        <w:rPr>
          <w:rFonts w:cstheme="minorHAnsi"/>
          <w:b/>
          <w:u w:val="single"/>
          <w:lang w:bidi="it-IT"/>
        </w:rPr>
      </w:pPr>
    </w:p>
    <w:p w14:paraId="5BB0EA96" w14:textId="77777777" w:rsidR="00921D99" w:rsidRPr="00294BB1" w:rsidRDefault="00921D99" w:rsidP="00921D99">
      <w:pPr>
        <w:suppressAutoHyphens/>
        <w:spacing w:before="120" w:after="120"/>
        <w:jc w:val="center"/>
        <w:rPr>
          <w:rFonts w:cstheme="minorHAnsi"/>
          <w:b/>
          <w:u w:val="single"/>
          <w:lang w:bidi="it-IT"/>
        </w:rPr>
      </w:pPr>
      <w:r w:rsidRPr="00294BB1">
        <w:rPr>
          <w:rFonts w:cstheme="minorHAnsi"/>
          <w:b/>
          <w:u w:val="single"/>
          <w:lang w:bidi="it-IT"/>
        </w:rPr>
        <w:br w:type="page"/>
      </w:r>
    </w:p>
    <w:p w14:paraId="2D246E16" w14:textId="77777777" w:rsidR="00921D99" w:rsidRPr="00294BB1" w:rsidRDefault="00921D99" w:rsidP="00921D99">
      <w:pPr>
        <w:suppressAutoHyphens/>
        <w:spacing w:before="120" w:after="120"/>
        <w:jc w:val="center"/>
        <w:rPr>
          <w:rFonts w:cstheme="minorHAnsi"/>
          <w:b/>
          <w:u w:val="single"/>
          <w:lang w:bidi="it-IT"/>
        </w:rPr>
      </w:pPr>
    </w:p>
    <w:p w14:paraId="69A0038D" w14:textId="77777777" w:rsidR="00921D99" w:rsidRPr="00294BB1" w:rsidRDefault="00921D99" w:rsidP="00921D99">
      <w:pPr>
        <w:suppressAutoHyphens/>
        <w:spacing w:before="120" w:after="120"/>
        <w:jc w:val="center"/>
        <w:rPr>
          <w:rFonts w:cstheme="minorHAnsi"/>
          <w:b/>
          <w:u w:val="single"/>
          <w:lang w:bidi="it-IT"/>
        </w:rPr>
      </w:pPr>
      <w:r w:rsidRPr="00294BB1">
        <w:rPr>
          <w:rFonts w:cstheme="minorHAnsi"/>
          <w:b/>
          <w:u w:val="single"/>
          <w:lang w:bidi="it-IT"/>
        </w:rPr>
        <w:t>CONTRATTO</w:t>
      </w:r>
    </w:p>
    <w:p w14:paraId="3AB535F4" w14:textId="0767DE57" w:rsidR="00921D99" w:rsidRPr="00294BB1" w:rsidRDefault="00921D99" w:rsidP="00921D99">
      <w:pPr>
        <w:suppressAutoHyphens/>
        <w:spacing w:before="120" w:after="120"/>
        <w:jc w:val="center"/>
        <w:rPr>
          <w:rFonts w:cstheme="minorHAnsi"/>
          <w:bCs/>
          <w:lang w:bidi="it-IT"/>
        </w:rPr>
      </w:pPr>
      <w:r w:rsidRPr="00294BB1">
        <w:rPr>
          <w:rFonts w:cstheme="minorHAnsi"/>
          <w:bCs/>
          <w:lang w:bidi="it-IT"/>
        </w:rPr>
        <w:t>per l’affidamento della Fornitura</w:t>
      </w:r>
      <w:bookmarkStart w:id="6" w:name="_Hlk127285242"/>
      <w:bookmarkStart w:id="7" w:name="_Hlk114659843"/>
      <w:r w:rsidRPr="00294BB1">
        <w:rPr>
          <w:rFonts w:cstheme="minorHAnsi"/>
          <w:bCs/>
          <w:lang w:bidi="it-IT"/>
        </w:rPr>
        <w:t xml:space="preserve"> </w:t>
      </w:r>
      <w:bookmarkEnd w:id="6"/>
      <w:bookmarkEnd w:id="7"/>
      <w:r w:rsidR="00175886" w:rsidRPr="00294BB1">
        <w:rPr>
          <w:rFonts w:cstheme="minorHAnsi"/>
          <w:bCs/>
          <w:lang w:bidi="it-IT"/>
        </w:rPr>
        <w:t xml:space="preserve">di attrezzature sportive </w:t>
      </w:r>
      <w:r w:rsidR="00B91FA8" w:rsidRPr="00294BB1">
        <w:rPr>
          <w:rFonts w:cstheme="minorHAnsi"/>
          <w:bCs/>
          <w:lang w:bidi="it-IT"/>
        </w:rPr>
        <w:t xml:space="preserve">digitale </w:t>
      </w:r>
      <w:r w:rsidR="00175886" w:rsidRPr="00294BB1">
        <w:rPr>
          <w:rFonts w:cstheme="minorHAnsi"/>
          <w:bCs/>
          <w:lang w:bidi="it-IT"/>
        </w:rPr>
        <w:t>per rinnovo attività didattica</w:t>
      </w:r>
      <w:r w:rsidR="006C50FD" w:rsidRPr="00294BB1">
        <w:rPr>
          <w:rFonts w:cstheme="minorHAnsi"/>
          <w:bCs/>
          <w:lang w:bidi="it-IT"/>
        </w:rPr>
        <w:t xml:space="preserve"> di scienze motorie</w:t>
      </w:r>
    </w:p>
    <w:p w14:paraId="54E3A389" w14:textId="20760541" w:rsidR="00921D99" w:rsidRPr="00294BB1" w:rsidRDefault="00921D99" w:rsidP="00921D99">
      <w:pPr>
        <w:suppressAutoHyphens/>
        <w:spacing w:before="120" w:after="120"/>
        <w:jc w:val="center"/>
        <w:rPr>
          <w:rFonts w:cstheme="minorHAnsi"/>
          <w:bCs/>
          <w:lang w:bidi="it-IT"/>
        </w:rPr>
      </w:pPr>
      <w:r w:rsidRPr="00294BB1">
        <w:rPr>
          <w:rFonts w:cstheme="minorHAnsi"/>
          <w:b/>
          <w:lang w:bidi="it-IT"/>
        </w:rPr>
        <w:t xml:space="preserve">C.I.G. </w:t>
      </w:r>
      <w:r w:rsidR="006C50FD" w:rsidRPr="00294BB1">
        <w:rPr>
          <w:rFonts w:cstheme="minorHAnsi"/>
          <w:b/>
          <w:bCs/>
        </w:rPr>
        <w:t>Z223C0FDAD</w:t>
      </w:r>
    </w:p>
    <w:p w14:paraId="3C05AD11" w14:textId="4FA9474B" w:rsidR="00921D99" w:rsidRPr="00294BB1" w:rsidRDefault="00921D99" w:rsidP="00921D99">
      <w:pPr>
        <w:suppressAutoHyphens/>
        <w:spacing w:before="120" w:after="120" w:line="276" w:lineRule="auto"/>
        <w:jc w:val="center"/>
        <w:rPr>
          <w:rFonts w:cstheme="minorHAnsi"/>
          <w:b/>
          <w:lang w:bidi="it-IT"/>
        </w:rPr>
      </w:pPr>
      <w:r w:rsidRPr="00294BB1">
        <w:rPr>
          <w:rFonts w:cstheme="minorHAnsi"/>
          <w:b/>
          <w:lang w:bidi="it-IT"/>
        </w:rPr>
        <w:t xml:space="preserve">C.U.P. </w:t>
      </w:r>
      <w:r w:rsidR="006C50FD" w:rsidRPr="00294BB1">
        <w:rPr>
          <w:rFonts w:cstheme="minorHAnsi"/>
          <w:b/>
          <w:bCs/>
        </w:rPr>
        <w:t>G44D23000900006</w:t>
      </w:r>
    </w:p>
    <w:p w14:paraId="40CD270A" w14:textId="77777777" w:rsidR="00921D99" w:rsidRPr="00294BB1" w:rsidRDefault="00921D99" w:rsidP="00921D99">
      <w:pPr>
        <w:suppressAutoHyphens/>
        <w:spacing w:before="120" w:after="120" w:line="240" w:lineRule="auto"/>
        <w:jc w:val="center"/>
        <w:rPr>
          <w:rFonts w:eastAsia="Times New Roman" w:cstheme="minorHAnsi"/>
          <w:b/>
          <w:lang w:eastAsia="it-IT"/>
        </w:rPr>
      </w:pPr>
      <w:r w:rsidRPr="00294BB1">
        <w:rPr>
          <w:rFonts w:eastAsia="Times New Roman" w:cstheme="minorHAnsi"/>
          <w:b/>
          <w:lang w:eastAsia="it-IT"/>
        </w:rPr>
        <w:t>tra</w:t>
      </w:r>
    </w:p>
    <w:p w14:paraId="355DC920" w14:textId="77777777" w:rsidR="00056011" w:rsidRPr="00294BB1" w:rsidRDefault="00056011" w:rsidP="00056011">
      <w:pPr>
        <w:spacing w:before="120" w:after="120" w:line="276" w:lineRule="auto"/>
        <w:ind w:right="49"/>
        <w:jc w:val="both"/>
        <w:rPr>
          <w:rFonts w:cstheme="minorHAnsi"/>
        </w:rPr>
      </w:pPr>
      <w:r w:rsidRPr="00294BB1">
        <w:rPr>
          <w:rFonts w:cstheme="minorHAnsi"/>
          <w:b/>
          <w:bCs/>
        </w:rPr>
        <w:t>L’ISTITUTO SCOLASTICO “I.I.S. J.C. Maxwell”,</w:t>
      </w:r>
      <w:r w:rsidRPr="00294BB1">
        <w:rPr>
          <w:rFonts w:cstheme="minorHAnsi"/>
        </w:rPr>
        <w:t xml:space="preserve"> con sede in Milano, alla via Don G. Calabria 2, C.F. e P. IVA n. 80124170152, in persona del prof. Franco </w:t>
      </w:r>
      <w:proofErr w:type="spellStart"/>
      <w:r w:rsidRPr="00294BB1">
        <w:rPr>
          <w:rFonts w:cstheme="minorHAnsi"/>
        </w:rPr>
        <w:t>Tornaghi</w:t>
      </w:r>
      <w:proofErr w:type="spellEnd"/>
      <w:r w:rsidRPr="00294BB1">
        <w:rPr>
          <w:rFonts w:cstheme="minorHAnsi"/>
        </w:rPr>
        <w:t xml:space="preserve">, nato a Carugate, in data 23/01/1963, Codice Fiscale n. TRNFNC63A23B850C, in qualità di rappresentante legale dell’Istituzione Scolastica, con la qualifica di Dirigente Scolastico </w:t>
      </w:r>
    </w:p>
    <w:p w14:paraId="7E789E00" w14:textId="3ABED17B" w:rsidR="00921D99" w:rsidRPr="00294BB1" w:rsidRDefault="00056011" w:rsidP="00056011">
      <w:pPr>
        <w:spacing w:before="120" w:after="120" w:line="276" w:lineRule="auto"/>
        <w:ind w:right="49"/>
        <w:jc w:val="both"/>
        <w:rPr>
          <w:rFonts w:cstheme="minorHAnsi"/>
        </w:rPr>
      </w:pPr>
      <w:r w:rsidRPr="00294BB1">
        <w:rPr>
          <w:rFonts w:cstheme="minorHAnsi"/>
        </w:rPr>
        <w:t xml:space="preserve">                                                                                                        </w:t>
      </w:r>
      <w:r w:rsidR="00921D99" w:rsidRPr="00294BB1">
        <w:rPr>
          <w:rFonts w:cstheme="minorHAnsi"/>
        </w:rPr>
        <w:t>(a seguire anche «</w:t>
      </w:r>
      <w:r w:rsidR="00921D99" w:rsidRPr="00294BB1">
        <w:rPr>
          <w:rFonts w:cstheme="minorHAnsi"/>
          <w:b/>
          <w:bCs/>
        </w:rPr>
        <w:t>Istituto</w:t>
      </w:r>
      <w:r w:rsidR="00921D99" w:rsidRPr="00294BB1">
        <w:rPr>
          <w:rFonts w:cstheme="minorHAnsi"/>
        </w:rPr>
        <w:t>» o «</w:t>
      </w:r>
      <w:r w:rsidR="00921D99" w:rsidRPr="00294BB1">
        <w:rPr>
          <w:rFonts w:cstheme="minorHAnsi"/>
          <w:b/>
          <w:bCs/>
        </w:rPr>
        <w:t>Stazione Appaltante</w:t>
      </w:r>
      <w:r w:rsidR="00921D99" w:rsidRPr="00294BB1">
        <w:rPr>
          <w:rFonts w:cstheme="minorHAnsi"/>
        </w:rPr>
        <w:t>»)</w:t>
      </w:r>
    </w:p>
    <w:p w14:paraId="745255CA" w14:textId="77777777" w:rsidR="00921D99" w:rsidRPr="00294BB1" w:rsidRDefault="00921D99" w:rsidP="00921D99">
      <w:pPr>
        <w:suppressAutoHyphens/>
        <w:spacing w:before="120" w:after="120" w:line="276" w:lineRule="auto"/>
        <w:jc w:val="center"/>
        <w:rPr>
          <w:rFonts w:eastAsia="Times New Roman" w:cstheme="minorHAnsi"/>
          <w:b/>
          <w:lang w:eastAsia="it-IT"/>
        </w:rPr>
      </w:pPr>
      <w:r w:rsidRPr="00294BB1">
        <w:rPr>
          <w:rFonts w:eastAsia="Times New Roman" w:cstheme="minorHAnsi"/>
          <w:b/>
          <w:lang w:eastAsia="it-IT"/>
        </w:rPr>
        <w:t>e</w:t>
      </w:r>
    </w:p>
    <w:p w14:paraId="15B226E3" w14:textId="77777777" w:rsidR="00921D99" w:rsidRPr="00294BB1"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294BB1">
        <w:rPr>
          <w:rFonts w:eastAsia="Times New Roman" w:cstheme="minorHAnsi"/>
          <w:b/>
          <w:bCs/>
          <w:lang w:eastAsia="it-IT"/>
        </w:rPr>
        <w:t xml:space="preserve">[…] </w:t>
      </w:r>
      <w:r w:rsidRPr="00294BB1">
        <w:rPr>
          <w:rFonts w:eastAsia="Times New Roman" w:cstheme="minorHAnsi"/>
          <w:lang w:eastAsia="it-IT"/>
        </w:rPr>
        <w:t>(Codice Fiscale n. […] partita IVA n. […]), con sede legale in […], alla via […], nella persona del/</w:t>
      </w:r>
      <w:proofErr w:type="spellStart"/>
      <w:r w:rsidRPr="00294BB1">
        <w:rPr>
          <w:rFonts w:eastAsia="Times New Roman" w:cstheme="minorHAnsi"/>
          <w:lang w:eastAsia="it-IT"/>
        </w:rPr>
        <w:t>lla</w:t>
      </w:r>
      <w:proofErr w:type="spellEnd"/>
      <w:r w:rsidRPr="00294BB1">
        <w:rPr>
          <w:rFonts w:eastAsia="Times New Roman" w:cstheme="minorHAnsi"/>
          <w:lang w:eastAsia="it-IT"/>
        </w:rPr>
        <w:t xml:space="preserve"> Dott./</w:t>
      </w:r>
      <w:proofErr w:type="spellStart"/>
      <w:r w:rsidRPr="00294BB1">
        <w:rPr>
          <w:rFonts w:eastAsia="Times New Roman" w:cstheme="minorHAnsi"/>
          <w:lang w:eastAsia="it-IT"/>
        </w:rPr>
        <w:t>ssa</w:t>
      </w:r>
      <w:proofErr w:type="spellEnd"/>
      <w:r w:rsidRPr="00294BB1">
        <w:rPr>
          <w:rFonts w:eastAsia="Times New Roman" w:cstheme="minorHAnsi"/>
          <w:b/>
          <w:bCs/>
          <w:lang w:eastAsia="it-IT"/>
        </w:rPr>
        <w:t xml:space="preserve"> </w:t>
      </w:r>
      <w:r w:rsidRPr="00294BB1">
        <w:rPr>
          <w:rFonts w:eastAsia="Times New Roman" w:cstheme="minorHAnsi"/>
          <w:lang w:eastAsia="it-IT"/>
        </w:rPr>
        <w:t xml:space="preserve">[…], nato/a </w:t>
      </w:r>
      <w:proofErr w:type="spellStart"/>
      <w:r w:rsidRPr="00294BB1">
        <w:rPr>
          <w:rFonts w:eastAsia="Times New Roman" w:cstheme="minorHAnsi"/>
          <w:lang w:eastAsia="it-IT"/>
        </w:rPr>
        <w:t>a</w:t>
      </w:r>
      <w:proofErr w:type="spellEnd"/>
      <w:r w:rsidRPr="00294BB1">
        <w:rPr>
          <w:rFonts w:eastAsia="Times New Roman" w:cstheme="minorHAnsi"/>
          <w:lang w:eastAsia="it-IT"/>
        </w:rPr>
        <w:t xml:space="preserve"> […] il […], in qualità di […] (giusta procura speciale rilasciata con atto autenticato nella firma dal Notaio […] di […] in data […], repertorio n. […], raccolta n. […]);</w:t>
      </w:r>
    </w:p>
    <w:p w14:paraId="6E8A99B8" w14:textId="77777777" w:rsidR="00921D99" w:rsidRPr="00294BB1" w:rsidRDefault="00921D99" w:rsidP="00921D99">
      <w:pPr>
        <w:suppressAutoHyphens/>
        <w:spacing w:before="120" w:after="120" w:line="276" w:lineRule="auto"/>
        <w:jc w:val="right"/>
        <w:rPr>
          <w:rFonts w:eastAsia="Times New Roman" w:cstheme="minorHAnsi"/>
          <w:lang w:eastAsia="it-IT"/>
        </w:rPr>
      </w:pPr>
      <w:bookmarkStart w:id="8" w:name="_Hlk88471836"/>
      <w:r w:rsidRPr="00294BB1">
        <w:rPr>
          <w:rFonts w:eastAsia="Times New Roman" w:cstheme="minorHAnsi"/>
          <w:lang w:eastAsia="it-IT"/>
        </w:rPr>
        <w:t>(a seguire anche «</w:t>
      </w:r>
      <w:r w:rsidRPr="00294BB1">
        <w:rPr>
          <w:rFonts w:eastAsia="Times New Roman" w:cstheme="minorHAnsi"/>
          <w:b/>
          <w:bCs/>
          <w:lang w:eastAsia="it-IT"/>
        </w:rPr>
        <w:t>Affidatario</w:t>
      </w:r>
      <w:r w:rsidRPr="00294BB1">
        <w:rPr>
          <w:rFonts w:eastAsia="Times New Roman" w:cstheme="minorHAnsi"/>
          <w:lang w:eastAsia="it-IT"/>
        </w:rPr>
        <w:t>»)</w:t>
      </w:r>
    </w:p>
    <w:bookmarkEnd w:id="8"/>
    <w:p w14:paraId="56381E14" w14:textId="77777777" w:rsidR="00921D99" w:rsidRPr="00294BB1" w:rsidRDefault="00921D99" w:rsidP="00921D99">
      <w:pPr>
        <w:suppressAutoHyphens/>
        <w:spacing w:before="120" w:after="120" w:line="240" w:lineRule="auto"/>
        <w:jc w:val="center"/>
        <w:rPr>
          <w:rFonts w:eastAsia="Times New Roman" w:cstheme="minorHAnsi"/>
          <w:lang w:eastAsia="it-IT"/>
        </w:rPr>
      </w:pPr>
      <w:r w:rsidRPr="00294BB1">
        <w:rPr>
          <w:rFonts w:eastAsia="Times New Roman" w:cstheme="minorHAnsi"/>
          <w:lang w:eastAsia="it-IT"/>
        </w:rPr>
        <w:t>(a seguire collettivamente indicati come le «</w:t>
      </w:r>
      <w:r w:rsidRPr="00294BB1">
        <w:rPr>
          <w:rFonts w:eastAsia="Times New Roman" w:cstheme="minorHAnsi"/>
          <w:b/>
          <w:lang w:eastAsia="it-IT"/>
        </w:rPr>
        <w:t>Parti</w:t>
      </w:r>
      <w:r w:rsidRPr="00294BB1">
        <w:rPr>
          <w:rFonts w:eastAsia="Times New Roman" w:cstheme="minorHAnsi"/>
          <w:lang w:eastAsia="it-IT"/>
        </w:rPr>
        <w:t>»)</w:t>
      </w:r>
    </w:p>
    <w:p w14:paraId="41E6D762" w14:textId="77777777" w:rsidR="00921D99" w:rsidRPr="00294BB1" w:rsidRDefault="00921D99" w:rsidP="00921D99">
      <w:pPr>
        <w:widowControl w:val="0"/>
        <w:adjustRightInd w:val="0"/>
        <w:spacing w:before="120" w:after="120" w:line="240" w:lineRule="auto"/>
        <w:jc w:val="both"/>
        <w:textAlignment w:val="baseline"/>
        <w:rPr>
          <w:rFonts w:eastAsia="Times New Roman" w:cstheme="minorHAnsi"/>
          <w:lang w:eastAsia="it-IT"/>
        </w:rPr>
      </w:pPr>
      <w:r w:rsidRPr="00294BB1">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294BB1">
        <w:rPr>
          <w:rFonts w:eastAsia="Times New Roman" w:cstheme="minorHAnsi"/>
          <w:bCs/>
          <w:lang w:eastAsia="it-IT"/>
        </w:rPr>
        <w:t>d.lgs. n. 36/2023 (a seguire, anche «</w:t>
      </w:r>
      <w:r w:rsidRPr="00294BB1">
        <w:rPr>
          <w:rFonts w:eastAsia="Times New Roman" w:cstheme="minorHAnsi"/>
          <w:b/>
          <w:lang w:eastAsia="it-IT"/>
        </w:rPr>
        <w:t>Contratto</w:t>
      </w:r>
      <w:r w:rsidRPr="00294BB1">
        <w:rPr>
          <w:rFonts w:eastAsia="Times New Roman" w:cstheme="minorHAnsi"/>
          <w:bCs/>
          <w:lang w:eastAsia="it-IT"/>
        </w:rPr>
        <w:t>»)</w:t>
      </w:r>
      <w:r w:rsidRPr="00294BB1">
        <w:rPr>
          <w:rFonts w:eastAsia="Times New Roman" w:cstheme="minorHAnsi"/>
          <w:lang w:eastAsia="it-IT"/>
        </w:rPr>
        <w:t>.</w:t>
      </w:r>
    </w:p>
    <w:p w14:paraId="4FE19694"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294BB1" w:rsidRDefault="00921D99" w:rsidP="00921D99">
      <w:pPr>
        <w:suppressAutoHyphens/>
        <w:spacing w:before="120" w:after="120" w:line="240" w:lineRule="auto"/>
        <w:jc w:val="center"/>
        <w:outlineLvl w:val="0"/>
        <w:rPr>
          <w:rFonts w:eastAsia="Times New Roman" w:cstheme="minorHAnsi"/>
          <w:b/>
          <w:bCs/>
          <w:lang w:eastAsia="it-IT"/>
        </w:rPr>
      </w:pPr>
      <w:r w:rsidRPr="00294BB1">
        <w:rPr>
          <w:rFonts w:eastAsia="Times New Roman" w:cstheme="minorHAnsi"/>
          <w:b/>
          <w:lang w:eastAsia="it-IT"/>
        </w:rPr>
        <w:t xml:space="preserve">Art. </w:t>
      </w:r>
      <w:r w:rsidRPr="00294BB1">
        <w:rPr>
          <w:rFonts w:eastAsia="Times New Roman" w:cstheme="minorHAnsi"/>
          <w:b/>
          <w:bCs/>
          <w:lang w:eastAsia="it-IT"/>
        </w:rPr>
        <w:t>1</w:t>
      </w:r>
      <w:r w:rsidRPr="00294BB1">
        <w:rPr>
          <w:rFonts w:eastAsia="Times New Roman" w:cstheme="minorHAnsi"/>
          <w:b/>
          <w:bCs/>
          <w:lang w:eastAsia="it-IT"/>
        </w:rPr>
        <w:tab/>
      </w:r>
    </w:p>
    <w:p w14:paraId="58D290D3" w14:textId="77777777" w:rsidR="00921D99" w:rsidRPr="00294BB1" w:rsidRDefault="00921D99" w:rsidP="00921D99">
      <w:pPr>
        <w:suppressAutoHyphens/>
        <w:spacing w:before="120" w:after="120" w:line="240" w:lineRule="auto"/>
        <w:jc w:val="center"/>
        <w:rPr>
          <w:rFonts w:eastAsia="Times New Roman" w:cstheme="minorHAnsi"/>
          <w:b/>
          <w:bCs/>
          <w:i/>
          <w:iCs/>
          <w:lang w:eastAsia="it-IT"/>
        </w:rPr>
      </w:pPr>
      <w:r w:rsidRPr="00294BB1">
        <w:rPr>
          <w:rFonts w:eastAsia="Times New Roman" w:cstheme="minorHAnsi"/>
          <w:b/>
          <w:i/>
          <w:iCs/>
          <w:lang w:eastAsia="it-IT"/>
        </w:rPr>
        <w:t>(Valore giuridico delle premesse e degli allegati)</w:t>
      </w:r>
    </w:p>
    <w:p w14:paraId="210AC44C" w14:textId="77777777" w:rsidR="00921D99" w:rsidRPr="00294BB1"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1E757AA6" w:rsidR="00921D99" w:rsidRPr="00294BB1" w:rsidRDefault="00921D99" w:rsidP="00921D99">
      <w:pPr>
        <w:suppressAutoHyphens/>
        <w:spacing w:before="120" w:after="120" w:line="240" w:lineRule="auto"/>
        <w:ind w:left="426"/>
        <w:jc w:val="both"/>
        <w:rPr>
          <w:rFonts w:eastAsia="Times New Roman" w:cstheme="minorHAnsi"/>
          <w:lang w:eastAsia="it-IT"/>
        </w:rPr>
      </w:pPr>
      <w:r w:rsidRPr="00294BB1">
        <w:rPr>
          <w:rFonts w:eastAsia="Times New Roman" w:cstheme="minorHAnsi"/>
          <w:b/>
          <w:lang w:eastAsia="it-IT"/>
        </w:rPr>
        <w:t xml:space="preserve">Allegato </w:t>
      </w:r>
      <w:bookmarkStart w:id="9" w:name="_Hlk88246027"/>
      <w:r w:rsidRPr="00294BB1">
        <w:rPr>
          <w:rFonts w:eastAsia="Times New Roman" w:cstheme="minorHAnsi"/>
          <w:b/>
          <w:lang w:eastAsia="it-IT"/>
        </w:rPr>
        <w:t>“A</w:t>
      </w:r>
      <w:bookmarkStart w:id="10" w:name="_Hlk88728505"/>
      <w:r w:rsidRPr="00294BB1">
        <w:rPr>
          <w:rFonts w:eastAsia="Times New Roman" w:cstheme="minorHAnsi"/>
          <w:b/>
          <w:lang w:eastAsia="it-IT"/>
        </w:rPr>
        <w:t>”</w:t>
      </w:r>
      <w:r w:rsidRPr="00294BB1">
        <w:rPr>
          <w:rFonts w:eastAsia="Times New Roman" w:cstheme="minorHAnsi"/>
          <w:lang w:eastAsia="it-IT"/>
        </w:rPr>
        <w:t xml:space="preserve">: </w:t>
      </w:r>
      <w:bookmarkEnd w:id="9"/>
      <w:r w:rsidRPr="00294BB1">
        <w:rPr>
          <w:rFonts w:eastAsia="Times New Roman" w:cstheme="minorHAnsi"/>
          <w:lang w:eastAsia="it-IT"/>
        </w:rPr>
        <w:t xml:space="preserve">Preventivo formulato da </w:t>
      </w:r>
      <w:proofErr w:type="spellStart"/>
      <w:r w:rsidR="00267A96" w:rsidRPr="00294BB1">
        <w:rPr>
          <w:rFonts w:eastAsia="Times New Roman" w:cstheme="minorHAnsi"/>
          <w:lang w:eastAsia="it-IT"/>
        </w:rPr>
        <w:t>Ultrapromedia</w:t>
      </w:r>
      <w:proofErr w:type="spellEnd"/>
      <w:r w:rsidR="00267A96" w:rsidRPr="00294BB1">
        <w:rPr>
          <w:rFonts w:eastAsia="Times New Roman" w:cstheme="minorHAnsi"/>
          <w:lang w:eastAsia="it-IT"/>
        </w:rPr>
        <w:t xml:space="preserve"> S.r.l.</w:t>
      </w:r>
      <w:r w:rsidRPr="00294BB1">
        <w:rPr>
          <w:rFonts w:eastAsia="Times New Roman" w:cstheme="minorHAnsi"/>
          <w:lang w:eastAsia="it-IT"/>
        </w:rPr>
        <w:t xml:space="preserve"> del</w:t>
      </w:r>
      <w:bookmarkEnd w:id="10"/>
      <w:r w:rsidR="006C50FD" w:rsidRPr="00294BB1">
        <w:rPr>
          <w:rFonts w:eastAsia="Times New Roman" w:cstheme="minorHAnsi"/>
          <w:lang w:eastAsia="it-IT"/>
        </w:rPr>
        <w:t xml:space="preserve"> 07/09/2023</w:t>
      </w:r>
      <w:r w:rsidRPr="00294BB1">
        <w:rPr>
          <w:rFonts w:eastAsia="Times New Roman" w:cstheme="minorHAnsi"/>
          <w:lang w:eastAsia="it-IT"/>
        </w:rPr>
        <w:t>;</w:t>
      </w:r>
    </w:p>
    <w:p w14:paraId="29EBD3EE" w14:textId="77777777" w:rsidR="00921D99" w:rsidRPr="00294BB1" w:rsidRDefault="00921D99" w:rsidP="00921D99">
      <w:pPr>
        <w:suppressAutoHyphens/>
        <w:spacing w:before="120" w:after="120" w:line="240" w:lineRule="auto"/>
        <w:ind w:left="425"/>
        <w:jc w:val="both"/>
        <w:rPr>
          <w:rFonts w:eastAsia="Calibri" w:cstheme="minorHAnsi"/>
          <w:lang w:eastAsia="it-IT"/>
        </w:rPr>
      </w:pPr>
      <w:r w:rsidRPr="00294BB1">
        <w:rPr>
          <w:rFonts w:eastAsia="Times New Roman" w:cstheme="minorHAnsi"/>
          <w:b/>
          <w:lang w:eastAsia="it-IT"/>
        </w:rPr>
        <w:t>Allegato “B”</w:t>
      </w:r>
      <w:r w:rsidRPr="00294BB1">
        <w:rPr>
          <w:rFonts w:eastAsia="Times New Roman" w:cstheme="minorHAnsi"/>
          <w:bCs/>
          <w:lang w:eastAsia="it-IT"/>
        </w:rPr>
        <w:t>: “Dichiarazione sostitutiva dell</w:t>
      </w:r>
      <w:r w:rsidRPr="00294BB1">
        <w:rPr>
          <w:rFonts w:eastAsia="Times New Roman" w:cstheme="minorHAnsi"/>
          <w:lang w:eastAsia="it-IT"/>
        </w:rPr>
        <w:t>’Affidatario”</w:t>
      </w:r>
      <w:r w:rsidRPr="00294BB1">
        <w:rPr>
          <w:rFonts w:eastAsia="Calibri" w:cstheme="minorHAnsi"/>
          <w:lang w:eastAsia="it-IT"/>
        </w:rPr>
        <w:t>;</w:t>
      </w:r>
    </w:p>
    <w:p w14:paraId="572E0AB4" w14:textId="77777777" w:rsidR="00921D99" w:rsidRPr="00294BB1" w:rsidRDefault="00921D99" w:rsidP="00921D99">
      <w:pPr>
        <w:suppressAutoHyphens/>
        <w:spacing w:before="120" w:after="120" w:line="240" w:lineRule="auto"/>
        <w:ind w:left="425"/>
        <w:jc w:val="both"/>
        <w:rPr>
          <w:rFonts w:eastAsia="Calibri" w:cstheme="minorHAnsi"/>
          <w:lang w:eastAsia="it-IT"/>
        </w:rPr>
      </w:pPr>
      <w:r w:rsidRPr="00294BB1">
        <w:rPr>
          <w:rFonts w:eastAsia="Times New Roman" w:cstheme="minorHAnsi"/>
          <w:b/>
          <w:lang w:eastAsia="it-IT"/>
        </w:rPr>
        <w:t>Allegato “C”</w:t>
      </w:r>
      <w:r w:rsidRPr="00294BB1">
        <w:rPr>
          <w:rFonts w:eastAsia="Calibri" w:cstheme="minorHAnsi"/>
          <w:lang w:eastAsia="it-IT"/>
        </w:rPr>
        <w:t>: “Modulo di tracciabilità dei flussi finanziari”;</w:t>
      </w:r>
    </w:p>
    <w:p w14:paraId="1C5D92E7" w14:textId="77777777" w:rsidR="00921D99" w:rsidRPr="00294BB1" w:rsidRDefault="00921D99" w:rsidP="00921D99">
      <w:pPr>
        <w:suppressAutoHyphens/>
        <w:spacing w:before="120" w:after="120" w:line="240" w:lineRule="auto"/>
        <w:ind w:left="425"/>
        <w:jc w:val="both"/>
        <w:rPr>
          <w:rFonts w:eastAsia="Calibri" w:cstheme="minorHAnsi"/>
          <w:lang w:eastAsia="it-IT"/>
        </w:rPr>
      </w:pPr>
      <w:r w:rsidRPr="00294BB1">
        <w:rPr>
          <w:rFonts w:eastAsia="Times New Roman" w:cstheme="minorHAnsi"/>
          <w:b/>
          <w:lang w:eastAsia="it-IT"/>
        </w:rPr>
        <w:t>Allegato “D”</w:t>
      </w:r>
      <w:r w:rsidRPr="00294BB1">
        <w:rPr>
          <w:rFonts w:eastAsia="Calibri" w:cstheme="minorHAnsi"/>
          <w:lang w:eastAsia="it-IT"/>
        </w:rPr>
        <w:t>: “Patto di integrità”;</w:t>
      </w:r>
    </w:p>
    <w:p w14:paraId="7078E6FC" w14:textId="77777777" w:rsidR="00921D99" w:rsidRPr="00294BB1"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294BB1">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294BB1" w:rsidRDefault="00921D99" w:rsidP="00921D99">
      <w:pPr>
        <w:suppressAutoHyphens/>
        <w:spacing w:before="120" w:after="120" w:line="240" w:lineRule="auto"/>
        <w:jc w:val="center"/>
        <w:outlineLvl w:val="0"/>
        <w:rPr>
          <w:rFonts w:eastAsia="Times New Roman" w:cstheme="minorHAnsi"/>
          <w:b/>
          <w:bCs/>
          <w:lang w:eastAsia="it-IT"/>
        </w:rPr>
      </w:pPr>
      <w:r w:rsidRPr="00294BB1">
        <w:rPr>
          <w:rFonts w:eastAsia="Times New Roman" w:cstheme="minorHAnsi"/>
          <w:b/>
          <w:lang w:eastAsia="it-IT"/>
        </w:rPr>
        <w:t xml:space="preserve">Art. </w:t>
      </w:r>
      <w:r w:rsidRPr="00294BB1">
        <w:rPr>
          <w:rFonts w:eastAsia="Times New Roman" w:cstheme="minorHAnsi"/>
          <w:b/>
          <w:bCs/>
          <w:lang w:eastAsia="it-IT"/>
        </w:rPr>
        <w:t>2</w:t>
      </w:r>
      <w:r w:rsidRPr="00294BB1">
        <w:rPr>
          <w:rFonts w:eastAsia="Times New Roman" w:cstheme="minorHAnsi"/>
          <w:b/>
          <w:bCs/>
          <w:lang w:eastAsia="it-IT"/>
        </w:rPr>
        <w:tab/>
      </w:r>
    </w:p>
    <w:p w14:paraId="318D3D8A" w14:textId="77777777" w:rsidR="00921D99" w:rsidRPr="00294BB1" w:rsidRDefault="00921D99" w:rsidP="00921D99">
      <w:pPr>
        <w:suppressAutoHyphens/>
        <w:spacing w:before="120" w:after="120" w:line="240" w:lineRule="auto"/>
        <w:jc w:val="center"/>
        <w:rPr>
          <w:rFonts w:eastAsia="Times New Roman" w:cstheme="minorHAnsi"/>
          <w:b/>
          <w:bCs/>
          <w:i/>
          <w:iCs/>
          <w:lang w:eastAsia="it-IT"/>
        </w:rPr>
      </w:pPr>
      <w:r w:rsidRPr="00294BB1">
        <w:rPr>
          <w:rFonts w:eastAsia="Times New Roman" w:cstheme="minorHAnsi"/>
          <w:b/>
          <w:i/>
          <w:iCs/>
          <w:lang w:eastAsia="it-IT"/>
        </w:rPr>
        <w:t>(Oggetto del Contratto)</w:t>
      </w:r>
    </w:p>
    <w:p w14:paraId="127E9241" w14:textId="2A27C159" w:rsidR="00921D99" w:rsidRPr="00294BB1" w:rsidRDefault="00921D99" w:rsidP="00BA236D">
      <w:pPr>
        <w:numPr>
          <w:ilvl w:val="0"/>
          <w:numId w:val="24"/>
        </w:numPr>
        <w:spacing w:before="120" w:after="120" w:line="240" w:lineRule="auto"/>
        <w:ind w:left="425" w:hanging="425"/>
        <w:jc w:val="both"/>
        <w:rPr>
          <w:rFonts w:cstheme="minorHAnsi"/>
        </w:rPr>
      </w:pPr>
      <w:r w:rsidRPr="00294BB1">
        <w:rPr>
          <w:rFonts w:cstheme="minorHAnsi"/>
        </w:rPr>
        <w:lastRenderedPageBreak/>
        <w:t>Oggetto del presente Contratto è l’affidamento della Fornitura</w:t>
      </w:r>
      <w:bookmarkStart w:id="11" w:name="_Hlk114659875"/>
      <w:r w:rsidRPr="00294BB1">
        <w:rPr>
          <w:rFonts w:cstheme="minorHAnsi"/>
          <w:bCs/>
          <w:lang w:bidi="it-IT"/>
        </w:rPr>
        <w:t xml:space="preserve"> </w:t>
      </w:r>
      <w:bookmarkEnd w:id="11"/>
      <w:r w:rsidR="00B91FA8" w:rsidRPr="00294BB1">
        <w:rPr>
          <w:rFonts w:cstheme="minorHAnsi"/>
          <w:bCs/>
          <w:lang w:bidi="it-IT"/>
        </w:rPr>
        <w:t>di attrezzatura sportiva digitale per rinnovo attività didattica di scienze motorie</w:t>
      </w:r>
      <w:r w:rsidRPr="00294BB1">
        <w:rPr>
          <w:rFonts w:cstheme="minorHAnsi"/>
          <w:bCs/>
          <w:lang w:bidi="it-IT"/>
        </w:rPr>
        <w:t xml:space="preserve"> secondo il dettaglio dettato nel presente Contratto e dal Capitolato Tecnico al quale si rinvia.</w:t>
      </w:r>
    </w:p>
    <w:p w14:paraId="1CBD8728" w14:textId="77777777" w:rsidR="00921D99" w:rsidRPr="00294BB1" w:rsidRDefault="00921D99" w:rsidP="00BA236D">
      <w:pPr>
        <w:numPr>
          <w:ilvl w:val="0"/>
          <w:numId w:val="24"/>
        </w:numPr>
        <w:spacing w:before="120" w:after="120" w:line="240" w:lineRule="auto"/>
        <w:ind w:left="425" w:hanging="425"/>
        <w:jc w:val="both"/>
        <w:rPr>
          <w:rFonts w:cstheme="minorHAnsi"/>
        </w:rPr>
      </w:pPr>
      <w:r w:rsidRPr="00294BB1">
        <w:rPr>
          <w:rFonts w:cstheme="minorHAnsi"/>
          <w:bCs/>
          <w:lang w:bidi="it-IT"/>
        </w:rPr>
        <w:t xml:space="preserve">In particolare, l’affidamento avrà ad oggetto: </w:t>
      </w:r>
    </w:p>
    <w:p w14:paraId="2DF6BE35" w14:textId="7886B639" w:rsidR="00921D99" w:rsidRPr="00294BB1" w:rsidRDefault="00167B04" w:rsidP="00BA236D">
      <w:pPr>
        <w:numPr>
          <w:ilvl w:val="0"/>
          <w:numId w:val="38"/>
        </w:numPr>
        <w:spacing w:before="120" w:after="120" w:line="240" w:lineRule="auto"/>
        <w:ind w:left="851" w:hanging="425"/>
        <w:jc w:val="both"/>
        <w:rPr>
          <w:rFonts w:cstheme="minorHAnsi"/>
          <w:bCs/>
          <w:lang w:bidi="it-IT"/>
        </w:rPr>
      </w:pPr>
      <w:r w:rsidRPr="00294BB1">
        <w:rPr>
          <w:rFonts w:cstheme="minorHAnsi"/>
          <w:bCs/>
          <w:lang w:bidi="it-IT"/>
        </w:rPr>
        <w:t xml:space="preserve">N. 1 </w:t>
      </w:r>
      <w:r w:rsidR="00B91FA8" w:rsidRPr="00294BB1">
        <w:rPr>
          <w:rFonts w:cstheme="minorHAnsi"/>
          <w:bCs/>
          <w:lang w:bidi="it-IT"/>
        </w:rPr>
        <w:t>Bilancia per analisi corporea Tanita RD-545 HR</w:t>
      </w:r>
      <w:r w:rsidR="00921D99" w:rsidRPr="00294BB1">
        <w:rPr>
          <w:rFonts w:cstheme="minorHAnsi"/>
          <w:bCs/>
          <w:lang w:bidi="it-IT"/>
        </w:rPr>
        <w:t xml:space="preserve">; </w:t>
      </w:r>
    </w:p>
    <w:p w14:paraId="49B94750" w14:textId="3F0B7F07" w:rsidR="00B91FA8" w:rsidRPr="00294BB1" w:rsidRDefault="00294BB1" w:rsidP="00BA236D">
      <w:pPr>
        <w:numPr>
          <w:ilvl w:val="0"/>
          <w:numId w:val="38"/>
        </w:numPr>
        <w:spacing w:before="120" w:after="120" w:line="240" w:lineRule="auto"/>
        <w:ind w:left="851" w:hanging="425"/>
        <w:jc w:val="both"/>
        <w:rPr>
          <w:rFonts w:cstheme="minorHAnsi"/>
          <w:bCs/>
          <w:lang w:bidi="it-IT"/>
        </w:rPr>
      </w:pPr>
      <w:r w:rsidRPr="00294BB1">
        <w:rPr>
          <w:rFonts w:cstheme="minorHAnsi"/>
          <w:bCs/>
          <w:lang w:bidi="it-IT"/>
        </w:rPr>
        <w:t xml:space="preserve">N. 1 </w:t>
      </w:r>
      <w:r w:rsidR="00B91FA8" w:rsidRPr="00294BB1">
        <w:rPr>
          <w:rFonts w:cstheme="minorHAnsi"/>
          <w:bCs/>
          <w:lang w:bidi="it-IT"/>
        </w:rPr>
        <w:t xml:space="preserve">Elettrocardiografo personale a 1 o 6 derivazioni per smartphone- </w:t>
      </w:r>
      <w:proofErr w:type="spellStart"/>
      <w:r w:rsidR="00B91FA8" w:rsidRPr="00294BB1">
        <w:rPr>
          <w:rFonts w:cstheme="minorHAnsi"/>
          <w:bCs/>
          <w:lang w:bidi="it-IT"/>
        </w:rPr>
        <w:t>AliveCor</w:t>
      </w:r>
      <w:proofErr w:type="spellEnd"/>
      <w:r w:rsidR="00B91FA8" w:rsidRPr="00294BB1">
        <w:rPr>
          <w:rFonts w:cstheme="minorHAnsi"/>
          <w:bCs/>
          <w:lang w:bidi="it-IT"/>
        </w:rPr>
        <w:t xml:space="preserve"> </w:t>
      </w:r>
      <w:proofErr w:type="spellStart"/>
      <w:r w:rsidR="00B91FA8" w:rsidRPr="00294BB1">
        <w:rPr>
          <w:rFonts w:cstheme="minorHAnsi"/>
          <w:bCs/>
          <w:lang w:bidi="it-IT"/>
        </w:rPr>
        <w:t>KardiaMobile</w:t>
      </w:r>
      <w:proofErr w:type="spellEnd"/>
      <w:r w:rsidR="00B91FA8" w:rsidRPr="00294BB1">
        <w:rPr>
          <w:rFonts w:cstheme="minorHAnsi"/>
          <w:bCs/>
          <w:lang w:bidi="it-IT"/>
        </w:rPr>
        <w:t>-</w:t>
      </w:r>
      <w:r w:rsidR="00921D99" w:rsidRPr="00294BB1">
        <w:rPr>
          <w:rFonts w:cstheme="minorHAnsi"/>
          <w:bCs/>
          <w:lang w:bidi="it-IT"/>
        </w:rPr>
        <w:t>;</w:t>
      </w:r>
    </w:p>
    <w:p w14:paraId="4B202102" w14:textId="6F1B00F6" w:rsidR="00B91FA8" w:rsidRPr="00294BB1" w:rsidRDefault="00294BB1" w:rsidP="00BA236D">
      <w:pPr>
        <w:numPr>
          <w:ilvl w:val="0"/>
          <w:numId w:val="38"/>
        </w:numPr>
        <w:spacing w:before="120" w:after="120" w:line="240" w:lineRule="auto"/>
        <w:ind w:left="851" w:hanging="425"/>
        <w:jc w:val="both"/>
        <w:rPr>
          <w:rFonts w:cstheme="minorHAnsi"/>
          <w:bCs/>
          <w:lang w:bidi="it-IT"/>
        </w:rPr>
      </w:pPr>
      <w:r w:rsidRPr="00294BB1">
        <w:rPr>
          <w:rFonts w:cstheme="minorHAnsi"/>
          <w:bCs/>
          <w:lang w:bidi="it-IT"/>
        </w:rPr>
        <w:t xml:space="preserve">N. 3 </w:t>
      </w:r>
      <w:proofErr w:type="gramStart"/>
      <w:r w:rsidRPr="00294BB1">
        <w:rPr>
          <w:rFonts w:cstheme="minorHAnsi"/>
          <w:bCs/>
          <w:lang w:bidi="it-IT"/>
        </w:rPr>
        <w:t>( Conf</w:t>
      </w:r>
      <w:proofErr w:type="gramEnd"/>
      <w:r w:rsidRPr="00294BB1">
        <w:rPr>
          <w:rFonts w:cstheme="minorHAnsi"/>
          <w:bCs/>
          <w:lang w:bidi="it-IT"/>
        </w:rPr>
        <w:t>. Da 4</w:t>
      </w:r>
      <w:proofErr w:type="gramStart"/>
      <w:r w:rsidRPr="00294BB1">
        <w:rPr>
          <w:rFonts w:cstheme="minorHAnsi"/>
          <w:bCs/>
          <w:lang w:bidi="it-IT"/>
        </w:rPr>
        <w:t xml:space="preserve">)  </w:t>
      </w:r>
      <w:proofErr w:type="spellStart"/>
      <w:r w:rsidR="00B91FA8" w:rsidRPr="00294BB1">
        <w:rPr>
          <w:rFonts w:cstheme="minorHAnsi"/>
          <w:bCs/>
          <w:lang w:bidi="it-IT"/>
        </w:rPr>
        <w:t>BlazePod</w:t>
      </w:r>
      <w:proofErr w:type="spellEnd"/>
      <w:proofErr w:type="gramEnd"/>
      <w:r w:rsidR="00B91FA8" w:rsidRPr="00294BB1">
        <w:rPr>
          <w:rFonts w:cstheme="minorHAnsi"/>
          <w:bCs/>
          <w:lang w:bidi="it-IT"/>
        </w:rPr>
        <w:t xml:space="preserve"> piattaforma di allenamento;</w:t>
      </w:r>
    </w:p>
    <w:p w14:paraId="6DEBC554" w14:textId="013B862D" w:rsidR="00921D99" w:rsidRPr="00294BB1" w:rsidRDefault="00294BB1" w:rsidP="00BA236D">
      <w:pPr>
        <w:numPr>
          <w:ilvl w:val="0"/>
          <w:numId w:val="38"/>
        </w:numPr>
        <w:spacing w:before="120" w:after="120" w:line="240" w:lineRule="auto"/>
        <w:ind w:left="851" w:hanging="425"/>
        <w:jc w:val="both"/>
        <w:rPr>
          <w:rFonts w:cstheme="minorHAnsi"/>
          <w:bCs/>
          <w:lang w:bidi="it-IT"/>
        </w:rPr>
      </w:pPr>
      <w:r w:rsidRPr="00294BB1">
        <w:rPr>
          <w:rFonts w:cstheme="minorHAnsi"/>
          <w:bCs/>
          <w:lang w:bidi="it-IT"/>
        </w:rPr>
        <w:t xml:space="preserve">N. 1 </w:t>
      </w:r>
      <w:r w:rsidR="00B91FA8" w:rsidRPr="00294BB1">
        <w:rPr>
          <w:rFonts w:cstheme="minorHAnsi"/>
          <w:bCs/>
          <w:lang w:bidi="it-IT"/>
        </w:rPr>
        <w:t>Fotocellula Timing gate</w:t>
      </w:r>
      <w:r w:rsidR="007C635F" w:rsidRPr="00294BB1">
        <w:rPr>
          <w:rFonts w:cstheme="minorHAnsi"/>
          <w:bCs/>
          <w:lang w:bidi="it-IT"/>
        </w:rPr>
        <w:t xml:space="preserve"> system-</w:t>
      </w:r>
      <w:proofErr w:type="spellStart"/>
      <w:r w:rsidR="007C635F" w:rsidRPr="00294BB1">
        <w:rPr>
          <w:rFonts w:cstheme="minorHAnsi"/>
          <w:bCs/>
          <w:lang w:bidi="it-IT"/>
        </w:rPr>
        <w:t>Cronox</w:t>
      </w:r>
      <w:proofErr w:type="spellEnd"/>
      <w:r w:rsidR="007C635F" w:rsidRPr="00294BB1">
        <w:rPr>
          <w:rFonts w:cstheme="minorHAnsi"/>
          <w:bCs/>
          <w:lang w:bidi="it-IT"/>
        </w:rPr>
        <w:t xml:space="preserve"> 3.0.</w:t>
      </w:r>
      <w:r w:rsidR="00921D99" w:rsidRPr="00294BB1">
        <w:rPr>
          <w:rFonts w:cstheme="minorHAnsi"/>
          <w:bCs/>
          <w:lang w:bidi="it-IT"/>
        </w:rPr>
        <w:t xml:space="preserve"> </w:t>
      </w:r>
    </w:p>
    <w:p w14:paraId="08FE0BB3" w14:textId="70B3DF07" w:rsidR="00921D99" w:rsidRPr="00294BB1" w:rsidRDefault="00921D99" w:rsidP="00B91FA8">
      <w:pPr>
        <w:pStyle w:val="Paragrafoelenco"/>
        <w:spacing w:before="120" w:after="120" w:line="240" w:lineRule="auto"/>
        <w:ind w:left="1995"/>
        <w:jc w:val="both"/>
        <w:rPr>
          <w:rFonts w:cstheme="minorHAnsi"/>
        </w:rPr>
      </w:pPr>
    </w:p>
    <w:p w14:paraId="15137FF6" w14:textId="77777777" w:rsidR="00921D99" w:rsidRPr="00294BB1" w:rsidRDefault="00921D99" w:rsidP="00921D99">
      <w:pPr>
        <w:suppressAutoHyphens/>
        <w:spacing w:before="120" w:after="120" w:line="240" w:lineRule="auto"/>
        <w:jc w:val="center"/>
        <w:outlineLvl w:val="0"/>
        <w:rPr>
          <w:rFonts w:eastAsia="Times New Roman" w:cstheme="minorHAnsi"/>
          <w:b/>
          <w:bCs/>
          <w:lang w:eastAsia="it-IT"/>
        </w:rPr>
      </w:pPr>
      <w:r w:rsidRPr="00294BB1">
        <w:rPr>
          <w:rFonts w:eastAsia="Times New Roman" w:cstheme="minorHAnsi"/>
          <w:b/>
          <w:lang w:eastAsia="it-IT"/>
        </w:rPr>
        <w:t xml:space="preserve">Art. </w:t>
      </w:r>
      <w:r w:rsidRPr="00294BB1">
        <w:rPr>
          <w:rFonts w:eastAsia="Times New Roman" w:cstheme="minorHAnsi"/>
          <w:b/>
          <w:bCs/>
          <w:lang w:eastAsia="it-IT"/>
        </w:rPr>
        <w:t>3</w:t>
      </w:r>
      <w:r w:rsidRPr="00294BB1">
        <w:rPr>
          <w:rFonts w:eastAsia="Times New Roman" w:cstheme="minorHAnsi"/>
          <w:b/>
          <w:bCs/>
          <w:lang w:eastAsia="it-IT"/>
        </w:rPr>
        <w:tab/>
      </w:r>
    </w:p>
    <w:p w14:paraId="2820C11B" w14:textId="77777777" w:rsidR="00921D99" w:rsidRPr="00294BB1" w:rsidRDefault="00921D99" w:rsidP="00921D99">
      <w:pPr>
        <w:suppressAutoHyphens/>
        <w:spacing w:before="120" w:after="120" w:line="240" w:lineRule="auto"/>
        <w:jc w:val="center"/>
        <w:rPr>
          <w:rFonts w:eastAsia="Times New Roman" w:cstheme="minorHAnsi"/>
          <w:b/>
          <w:bCs/>
          <w:i/>
          <w:iCs/>
          <w:lang w:eastAsia="it-IT"/>
        </w:rPr>
      </w:pPr>
      <w:r w:rsidRPr="00294BB1">
        <w:rPr>
          <w:rFonts w:eastAsia="Times New Roman" w:cstheme="minorHAnsi"/>
          <w:b/>
          <w:bCs/>
          <w:i/>
          <w:iCs/>
          <w:lang w:eastAsia="it-IT"/>
        </w:rPr>
        <w:t xml:space="preserve">(Durata </w:t>
      </w:r>
      <w:r w:rsidRPr="00294BB1">
        <w:rPr>
          <w:rFonts w:eastAsia="Times New Roman" w:cstheme="minorHAnsi"/>
          <w:b/>
          <w:i/>
          <w:iCs/>
          <w:lang w:eastAsia="it-IT"/>
        </w:rPr>
        <w:t>del</w:t>
      </w:r>
      <w:r w:rsidRPr="00294BB1">
        <w:rPr>
          <w:rFonts w:eastAsia="Times New Roman" w:cstheme="minorHAnsi"/>
          <w:b/>
          <w:bCs/>
          <w:i/>
          <w:iCs/>
          <w:lang w:eastAsia="it-IT"/>
        </w:rPr>
        <w:t xml:space="preserve"> Contratto)</w:t>
      </w:r>
    </w:p>
    <w:p w14:paraId="0B9D0041" w14:textId="3CC61FFF" w:rsidR="00921D99" w:rsidRPr="00294BB1" w:rsidRDefault="00921D99" w:rsidP="00BA236D">
      <w:pPr>
        <w:numPr>
          <w:ilvl w:val="0"/>
          <w:numId w:val="26"/>
        </w:numPr>
        <w:spacing w:before="120" w:after="120" w:line="240" w:lineRule="auto"/>
        <w:ind w:left="426" w:hanging="426"/>
        <w:jc w:val="both"/>
        <w:rPr>
          <w:rFonts w:cstheme="minorHAnsi"/>
        </w:rPr>
      </w:pPr>
      <w:r w:rsidRPr="00294BB1">
        <w:rPr>
          <w:rFonts w:cstheme="minorHAnsi"/>
        </w:rPr>
        <w:t>L’espletamento della Fornitura</w:t>
      </w:r>
      <w:r w:rsidRPr="00294BB1">
        <w:rPr>
          <w:rFonts w:cstheme="minorHAnsi"/>
          <w:bCs/>
          <w:color w:val="0070C0"/>
          <w:lang w:bidi="it-IT"/>
        </w:rPr>
        <w:t xml:space="preserve"> </w:t>
      </w:r>
      <w:r w:rsidRPr="00294BB1">
        <w:rPr>
          <w:rFonts w:cstheme="minorHAnsi"/>
        </w:rPr>
        <w:t xml:space="preserve">ha durata fino al </w:t>
      </w:r>
      <w:r w:rsidR="0056289D" w:rsidRPr="00294BB1">
        <w:rPr>
          <w:rFonts w:cstheme="minorHAnsi"/>
        </w:rPr>
        <w:t>31/12/2023</w:t>
      </w:r>
      <w:r w:rsidRPr="00294BB1">
        <w:rPr>
          <w:rFonts w:cstheme="minorHAnsi"/>
        </w:rPr>
        <w:t xml:space="preserve">, a decorrere dalla data di sottoscrizione del Contratto. </w:t>
      </w:r>
      <w:bookmarkStart w:id="12" w:name="_Toc199651519"/>
    </w:p>
    <w:p w14:paraId="211F701E" w14:textId="03D4FCAF" w:rsidR="00921D99" w:rsidRPr="00294BB1" w:rsidRDefault="00921D99" w:rsidP="00BA236D">
      <w:pPr>
        <w:numPr>
          <w:ilvl w:val="0"/>
          <w:numId w:val="26"/>
        </w:numPr>
        <w:spacing w:before="120" w:after="120" w:line="240" w:lineRule="auto"/>
        <w:ind w:left="426" w:hanging="426"/>
        <w:jc w:val="both"/>
        <w:rPr>
          <w:rFonts w:cstheme="minorHAnsi"/>
        </w:rPr>
      </w:pPr>
      <w:r w:rsidRPr="00294BB1">
        <w:rPr>
          <w:rFonts w:cstheme="minorHAnsi"/>
          <w:color w:val="000000"/>
        </w:rPr>
        <w:t xml:space="preserve">La Fornitura dovrà essere effettuata/o nel rispetto del cronoprogramma, di </w:t>
      </w:r>
      <w:r w:rsidRPr="00294BB1">
        <w:rPr>
          <w:rFonts w:cstheme="minorHAnsi"/>
          <w:i/>
          <w:iCs/>
          <w:color w:val="000000"/>
        </w:rPr>
        <w:t>milestone</w:t>
      </w:r>
      <w:r w:rsidRPr="00294BB1">
        <w:rPr>
          <w:rFonts w:cstheme="minorHAnsi"/>
          <w:color w:val="000000"/>
        </w:rPr>
        <w:t xml:space="preserve"> e </w:t>
      </w:r>
      <w:r w:rsidRPr="00294BB1">
        <w:rPr>
          <w:rFonts w:cstheme="minorHAnsi"/>
          <w:i/>
          <w:iCs/>
          <w:color w:val="000000"/>
        </w:rPr>
        <w:t>target</w:t>
      </w:r>
      <w:r w:rsidRPr="00294BB1">
        <w:rPr>
          <w:rFonts w:cstheme="minorHAnsi"/>
          <w:color w:val="000000"/>
        </w:rPr>
        <w:t xml:space="preserve"> del PNRR e dovrà essere completata/o entro e non oltre la data del</w:t>
      </w:r>
      <w:r w:rsidR="007C635F" w:rsidRPr="00294BB1">
        <w:rPr>
          <w:rFonts w:cstheme="minorHAnsi"/>
          <w:color w:val="000000"/>
        </w:rPr>
        <w:t xml:space="preserve"> 31/12/2023</w:t>
      </w:r>
      <w:r w:rsidRPr="00294BB1">
        <w:rPr>
          <w:rFonts w:cstheme="minorHAnsi"/>
          <w:color w:val="000000"/>
        </w:rPr>
        <w:t>.</w:t>
      </w:r>
    </w:p>
    <w:p w14:paraId="4797F25B" w14:textId="77777777" w:rsidR="00921D99" w:rsidRPr="00294BB1" w:rsidRDefault="00921D99" w:rsidP="00BA236D">
      <w:pPr>
        <w:numPr>
          <w:ilvl w:val="0"/>
          <w:numId w:val="26"/>
        </w:numPr>
        <w:spacing w:before="120" w:after="120" w:line="240" w:lineRule="auto"/>
        <w:ind w:left="426" w:hanging="426"/>
        <w:jc w:val="both"/>
        <w:rPr>
          <w:rFonts w:cstheme="minorHAnsi"/>
        </w:rPr>
      </w:pPr>
      <w:r w:rsidRPr="00294BB1">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4CC2D2F4" w:rsidR="00921D99" w:rsidRPr="00294BB1" w:rsidRDefault="00921D99" w:rsidP="00BA236D">
      <w:pPr>
        <w:numPr>
          <w:ilvl w:val="0"/>
          <w:numId w:val="26"/>
        </w:numPr>
        <w:spacing w:before="120" w:after="120" w:line="240" w:lineRule="auto"/>
        <w:ind w:left="426" w:hanging="426"/>
        <w:jc w:val="both"/>
        <w:rPr>
          <w:rFonts w:cstheme="minorHAnsi"/>
        </w:rPr>
      </w:pPr>
      <w:r w:rsidRPr="00294BB1">
        <w:rPr>
          <w:rFonts w:cstheme="minorHAnsi"/>
        </w:rPr>
        <w:t xml:space="preserve">Ai sensi dell’art. 121, comma 9, del Codice, l’Appaltatore non ha diritto allo scioglimento del Contratto né ad alcuna indennità qualora la </w:t>
      </w:r>
      <w:proofErr w:type="gramStart"/>
      <w:r w:rsidRPr="00294BB1">
        <w:rPr>
          <w:rFonts w:cstheme="minorHAnsi"/>
        </w:rPr>
        <w:t>Fornitura</w:t>
      </w:r>
      <w:r w:rsidRPr="00294BB1">
        <w:rPr>
          <w:rFonts w:cstheme="minorHAnsi"/>
          <w:color w:val="8496B0" w:themeColor="text2" w:themeTint="99"/>
        </w:rPr>
        <w:t xml:space="preserve"> </w:t>
      </w:r>
      <w:r w:rsidRPr="00294BB1">
        <w:rPr>
          <w:rFonts w:eastAsia="Times New Roman" w:cstheme="minorHAnsi"/>
          <w:i/>
          <w:lang w:eastAsia="it-IT"/>
        </w:rPr>
        <w:t>,</w:t>
      </w:r>
      <w:proofErr w:type="gramEnd"/>
      <w:r w:rsidRPr="00294BB1">
        <w:rPr>
          <w:rFonts w:cstheme="minorHAnsi"/>
        </w:rPr>
        <w:t xml:space="preserve"> per qualsiasi causa non imputabile alla Stazione Appaltante, non sia ultimato nel termine contrattuale e qualunque sia il maggior tempo impiegato.</w:t>
      </w:r>
    </w:p>
    <w:p w14:paraId="51B4F3AD"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294BB1" w:rsidRDefault="00921D99" w:rsidP="00921D99">
      <w:pPr>
        <w:suppressAutoHyphens/>
        <w:spacing w:before="120" w:after="120" w:line="240" w:lineRule="auto"/>
        <w:jc w:val="center"/>
        <w:outlineLvl w:val="0"/>
        <w:rPr>
          <w:rFonts w:eastAsia="Times New Roman" w:cstheme="minorHAnsi"/>
          <w:b/>
          <w:bCs/>
          <w:lang w:eastAsia="it-IT"/>
        </w:rPr>
      </w:pPr>
      <w:r w:rsidRPr="00294BB1">
        <w:rPr>
          <w:rFonts w:eastAsia="Times New Roman" w:cstheme="minorHAnsi"/>
          <w:b/>
          <w:lang w:eastAsia="it-IT"/>
        </w:rPr>
        <w:t xml:space="preserve">Art. </w:t>
      </w:r>
      <w:r w:rsidRPr="00294BB1">
        <w:rPr>
          <w:rFonts w:eastAsia="Times New Roman" w:cstheme="minorHAnsi"/>
          <w:b/>
          <w:bCs/>
          <w:lang w:eastAsia="it-IT"/>
        </w:rPr>
        <w:t xml:space="preserve">4 </w:t>
      </w:r>
    </w:p>
    <w:p w14:paraId="48AD017C"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(Modalità di esecuzione dell’affidamento)</w:t>
      </w:r>
    </w:p>
    <w:p w14:paraId="301EC54B" w14:textId="77777777" w:rsidR="00921D99" w:rsidRPr="00294BB1"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L’Affidatario si impegna espressamente a:</w:t>
      </w:r>
    </w:p>
    <w:p w14:paraId="2783A085" w14:textId="77777777" w:rsidR="00921D99" w:rsidRPr="00294BB1" w:rsidRDefault="00921D99" w:rsidP="00BA236D">
      <w:pPr>
        <w:numPr>
          <w:ilvl w:val="0"/>
          <w:numId w:val="8"/>
        </w:numPr>
        <w:shd w:val="clear" w:color="auto" w:fill="FFFFFF"/>
        <w:spacing w:before="120" w:after="120" w:line="240" w:lineRule="auto"/>
        <w:ind w:left="993" w:hanging="425"/>
        <w:jc w:val="both"/>
        <w:rPr>
          <w:rFonts w:cstheme="minorHAnsi"/>
        </w:rPr>
      </w:pPr>
      <w:r w:rsidRPr="00294BB1">
        <w:rPr>
          <w:rFonts w:cstheme="minorHAnsi"/>
        </w:rPr>
        <w:t>osservare tutte le indicazioni e direttive, operative, di indirizzo e di controllo, diramate dall’Istituto, nell’adempimento delle proprie prestazioni;</w:t>
      </w:r>
    </w:p>
    <w:p w14:paraId="7FB1D2B9" w14:textId="77777777" w:rsidR="00921D99" w:rsidRPr="00294BB1" w:rsidRDefault="00921D99" w:rsidP="00BA236D">
      <w:pPr>
        <w:numPr>
          <w:ilvl w:val="0"/>
          <w:numId w:val="8"/>
        </w:numPr>
        <w:shd w:val="clear" w:color="auto" w:fill="FFFFFF"/>
        <w:spacing w:before="120" w:after="120" w:line="240" w:lineRule="auto"/>
        <w:ind w:left="993" w:hanging="426"/>
        <w:jc w:val="both"/>
        <w:rPr>
          <w:rFonts w:cstheme="minorHAnsi"/>
        </w:rPr>
      </w:pPr>
      <w:r w:rsidRPr="00294BB1">
        <w:rPr>
          <w:rFonts w:cstheme="minorHAnsi"/>
        </w:rPr>
        <w:t>dare immediata comunicazione di ogni circostanza che possa interferire sull’esecuzione delle attività di cui al presente Contratto;</w:t>
      </w:r>
    </w:p>
    <w:p w14:paraId="63EDFD30" w14:textId="77777777" w:rsidR="00921D99" w:rsidRPr="00294BB1" w:rsidRDefault="00921D99" w:rsidP="00BA236D">
      <w:pPr>
        <w:numPr>
          <w:ilvl w:val="0"/>
          <w:numId w:val="8"/>
        </w:numPr>
        <w:shd w:val="clear" w:color="auto" w:fill="FFFFFF"/>
        <w:spacing w:before="120" w:after="120" w:line="240" w:lineRule="auto"/>
        <w:ind w:left="993" w:hanging="426"/>
        <w:jc w:val="both"/>
        <w:rPr>
          <w:rFonts w:cstheme="minorHAnsi"/>
        </w:rPr>
      </w:pPr>
      <w:r w:rsidRPr="00294BB1">
        <w:rPr>
          <w:rFonts w:cstheme="minorHAnsi"/>
        </w:rPr>
        <w:t xml:space="preserve">adottare tutte le misure organizzative necessarie a garantire la riservatezza dei dipendenti dell’Istituto; </w:t>
      </w:r>
    </w:p>
    <w:p w14:paraId="3C170F8D" w14:textId="77777777" w:rsidR="00921D99" w:rsidRPr="00294BB1" w:rsidRDefault="00921D99" w:rsidP="00BA236D">
      <w:pPr>
        <w:numPr>
          <w:ilvl w:val="0"/>
          <w:numId w:val="8"/>
        </w:numPr>
        <w:shd w:val="clear" w:color="auto" w:fill="FFFFFF"/>
        <w:spacing w:before="120" w:after="120" w:line="240" w:lineRule="auto"/>
        <w:ind w:left="993" w:hanging="426"/>
        <w:jc w:val="both"/>
        <w:rPr>
          <w:rFonts w:cstheme="minorHAnsi"/>
        </w:rPr>
      </w:pPr>
      <w:r w:rsidRPr="00294BB1">
        <w:rPr>
          <w:rFonts w:cstheme="minorHAnsi"/>
          <w:color w:val="000000" w:themeColor="text1"/>
        </w:rPr>
        <w:t xml:space="preserve">rispettare la tempistica di realizzazione/avanzamento delle attività progettuali secondo quanto previsto nel presente Contratto e nei rispettivi allegati, </w:t>
      </w:r>
      <w:r w:rsidRPr="00294BB1">
        <w:rPr>
          <w:rFonts w:cstheme="minorHAnsi"/>
        </w:rPr>
        <w:t>in coerenza con le tempistiche previste dal cronoprogramma procedurale di misura;</w:t>
      </w:r>
    </w:p>
    <w:p w14:paraId="3B07435C" w14:textId="4D091AE0" w:rsidR="00294BB1" w:rsidRPr="00294BB1" w:rsidRDefault="00921D99" w:rsidP="002D7814">
      <w:pPr>
        <w:numPr>
          <w:ilvl w:val="0"/>
          <w:numId w:val="22"/>
        </w:numPr>
        <w:shd w:val="clear" w:color="auto" w:fill="FFFFFF"/>
        <w:tabs>
          <w:tab w:val="clear" w:pos="340"/>
        </w:tabs>
        <w:suppressAutoHyphens/>
        <w:autoSpaceDE w:val="0"/>
        <w:autoSpaceDN w:val="0"/>
        <w:spacing w:before="120" w:after="120" w:line="240" w:lineRule="auto"/>
        <w:ind w:left="426" w:hanging="426"/>
        <w:jc w:val="both"/>
        <w:rPr>
          <w:rFonts w:eastAsia="Times New Roman" w:cstheme="minorHAnsi"/>
          <w:lang w:eastAsia="it-IT"/>
        </w:rPr>
      </w:pPr>
      <w:r w:rsidRPr="00294BB1">
        <w:rPr>
          <w:rFonts w:cstheme="minorHAnsi"/>
          <w:color w:val="000000"/>
        </w:rPr>
        <w:t xml:space="preserve">a rispettare </w:t>
      </w:r>
      <w:r w:rsidRPr="00294BB1">
        <w:rPr>
          <w:rFonts w:cstheme="minorHAnsi"/>
        </w:rPr>
        <w:t>i principi DNSH relativi all’Intervento/Misura, come previsti nella Scheda 3</w:t>
      </w:r>
      <w:r w:rsidR="00294BB1" w:rsidRPr="00294BB1">
        <w:rPr>
          <w:rFonts w:cstheme="minorHAnsi"/>
        </w:rPr>
        <w:t>.</w:t>
      </w:r>
    </w:p>
    <w:p w14:paraId="664A53D2" w14:textId="7A23F2ED" w:rsidR="00921D99" w:rsidRPr="00294BB1" w:rsidRDefault="00921D99" w:rsidP="002D7814">
      <w:pPr>
        <w:numPr>
          <w:ilvl w:val="0"/>
          <w:numId w:val="22"/>
        </w:numPr>
        <w:shd w:val="clear" w:color="auto" w:fill="FFFFFF"/>
        <w:tabs>
          <w:tab w:val="clear" w:pos="340"/>
        </w:tabs>
        <w:suppressAutoHyphens/>
        <w:autoSpaceDE w:val="0"/>
        <w:autoSpaceDN w:val="0"/>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 xml:space="preserve">La </w:t>
      </w:r>
      <w:bookmarkStart w:id="13" w:name="_Hlk140180662"/>
      <w:r w:rsidRPr="00294BB1">
        <w:rPr>
          <w:rFonts w:eastAsia="Times New Roman" w:cstheme="minorHAnsi"/>
          <w:lang w:eastAsia="it-IT"/>
        </w:rPr>
        <w:t xml:space="preserve">Fornitura </w:t>
      </w:r>
      <w:bookmarkEnd w:id="13"/>
      <w:r w:rsidRPr="00294BB1">
        <w:rPr>
          <w:rFonts w:eastAsia="Times New Roman" w:cstheme="minorHAnsi"/>
          <w:lang w:eastAsia="it-IT"/>
        </w:rPr>
        <w:t>dovrà essere svolta/o con le seguenti modalità:</w:t>
      </w:r>
      <w:r w:rsidR="00294BB1" w:rsidRPr="00294BB1">
        <w:rPr>
          <w:rFonts w:eastAsia="Times New Roman" w:cstheme="minorHAnsi"/>
          <w:lang w:eastAsia="it-IT"/>
        </w:rPr>
        <w:t xml:space="preserve"> consegna presso il nostro Istituto in Don G. Calabria, 2</w:t>
      </w:r>
      <w:proofErr w:type="gramStart"/>
      <w:r w:rsidR="00294BB1" w:rsidRPr="00294BB1">
        <w:rPr>
          <w:rFonts w:eastAsia="Times New Roman" w:cstheme="minorHAnsi"/>
          <w:lang w:eastAsia="it-IT"/>
        </w:rPr>
        <w:t>-  Milano</w:t>
      </w:r>
      <w:proofErr w:type="gramEnd"/>
    </w:p>
    <w:p w14:paraId="4C7E82CB" w14:textId="77777777" w:rsidR="00921D99" w:rsidRPr="00294BB1"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lastRenderedPageBreak/>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C6C87FB" w14:textId="454DC66C" w:rsidR="00921D99" w:rsidRPr="00294BB1"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294BB1">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294BB1"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294BB1">
        <w:rPr>
          <w:rFonts w:eastAsia="Times New Roman" w:cstheme="minorHAnsi"/>
          <w:i/>
          <w:iCs/>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294BB1">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EEECB67" w14:textId="77777777" w:rsidR="00921D99" w:rsidRPr="00294BB1"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294BB1">
        <w:rPr>
          <w:rFonts w:eastAsia="Times New Roman" w:cstheme="minorHAnsi"/>
          <w:lang w:eastAsia="it-IT"/>
        </w:rPr>
        <w:t>Ai sensi dell’art. 47, comma 3-</w:t>
      </w:r>
      <w:r w:rsidRPr="00294BB1">
        <w:rPr>
          <w:rFonts w:eastAsia="Times New Roman" w:cstheme="minorHAnsi"/>
          <w:i/>
          <w:iCs/>
          <w:lang w:eastAsia="it-IT"/>
        </w:rPr>
        <w:t>bis</w:t>
      </w:r>
      <w:r w:rsidRPr="00294BB1">
        <w:rPr>
          <w:rFonts w:eastAsia="Times New Roman" w:cstheme="minorHAnsi"/>
          <w:lang w:eastAsia="it-IT"/>
        </w:rPr>
        <w:t xml:space="preserve">, del D.L. n. 77/2021, </w:t>
      </w:r>
      <w:bookmarkStart w:id="14" w:name="_Hlk108992580"/>
      <w:r w:rsidRPr="00294BB1">
        <w:rPr>
          <w:rFonts w:eastAsia="Times New Roman" w:cstheme="minorHAnsi"/>
          <w:lang w:eastAsia="it-IT"/>
        </w:rPr>
        <w:t xml:space="preserve">convertito, con modificazioni, dalla legge n. 108/2021, </w:t>
      </w:r>
      <w:bookmarkEnd w:id="14"/>
      <w:r w:rsidRPr="00294BB1">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294BB1" w:rsidRDefault="00921D99" w:rsidP="00BA236D">
      <w:pPr>
        <w:numPr>
          <w:ilvl w:val="0"/>
          <w:numId w:val="39"/>
        </w:numPr>
        <w:suppressAutoHyphens/>
        <w:spacing w:before="120" w:after="120" w:line="276" w:lineRule="auto"/>
        <w:jc w:val="both"/>
        <w:rPr>
          <w:rFonts w:eastAsia="Times New Roman" w:cstheme="minorHAnsi"/>
          <w:lang w:eastAsia="it-IT"/>
        </w:rPr>
      </w:pPr>
      <w:r w:rsidRPr="00294BB1">
        <w:rPr>
          <w:rFonts w:eastAsia="Times New Roman" w:cstheme="minorHAnsi"/>
          <w:lang w:eastAsia="it-IT"/>
        </w:rPr>
        <w:t>la certificazione di cui all’articolo 17 della legge 12 marzo 1999, n. 68;</w:t>
      </w:r>
    </w:p>
    <w:p w14:paraId="405C0B7D" w14:textId="77777777" w:rsidR="00921D99" w:rsidRPr="00294BB1" w:rsidRDefault="00921D99" w:rsidP="00BA236D">
      <w:pPr>
        <w:numPr>
          <w:ilvl w:val="0"/>
          <w:numId w:val="39"/>
        </w:numPr>
        <w:suppressAutoHyphens/>
        <w:spacing w:before="120" w:after="120" w:line="276" w:lineRule="auto"/>
        <w:jc w:val="both"/>
        <w:rPr>
          <w:rFonts w:eastAsia="Times New Roman" w:cstheme="minorHAnsi"/>
          <w:lang w:eastAsia="it-IT"/>
        </w:rPr>
      </w:pPr>
      <w:r w:rsidRPr="00294BB1">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243E9607" w:rsidR="00921D99" w:rsidRPr="00294BB1"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294BB1">
        <w:rPr>
          <w:rFonts w:eastAsia="Times New Roman" w:cstheme="minorHAnsi"/>
          <w:lang w:eastAsia="it-IT"/>
        </w:rPr>
        <w:lastRenderedPageBreak/>
        <w:t>Le relazioni di cui all’art. 47, commi 3 e 3-</w:t>
      </w:r>
      <w:r w:rsidRPr="00294BB1">
        <w:rPr>
          <w:rFonts w:eastAsia="Times New Roman" w:cstheme="minorHAnsi"/>
          <w:i/>
          <w:iCs/>
          <w:lang w:eastAsia="it-IT"/>
        </w:rPr>
        <w:t>bis</w:t>
      </w:r>
      <w:r w:rsidRPr="00294BB1">
        <w:rPr>
          <w:rFonts w:eastAsia="Times New Roman" w:cstheme="minorHAnsi"/>
          <w:lang w:eastAsia="it-IT"/>
        </w:rPr>
        <w:t>,</w:t>
      </w:r>
      <w:r w:rsidRPr="00294BB1">
        <w:rPr>
          <w:rFonts w:eastAsia="Times New Roman" w:cstheme="minorHAnsi"/>
          <w:i/>
          <w:iCs/>
          <w:lang w:eastAsia="it-IT"/>
        </w:rPr>
        <w:t xml:space="preserve"> </w:t>
      </w:r>
      <w:r w:rsidRPr="00294BB1">
        <w:rPr>
          <w:rFonts w:eastAsia="Times New Roman" w:cstheme="minorHAnsi"/>
          <w:lang w:eastAsia="it-IT"/>
        </w:rPr>
        <w:t xml:space="preserve">del D.L. n. 77/2021, verranno pubblicate sul profilo dell’Istituto, nella sezione </w:t>
      </w:r>
      <w:r w:rsidR="0056289D" w:rsidRPr="00294BB1">
        <w:rPr>
          <w:rFonts w:eastAsia="Times New Roman" w:cstheme="minorHAnsi"/>
          <w:lang w:eastAsia="it-IT"/>
        </w:rPr>
        <w:t>“amministrazione trasparente</w:t>
      </w:r>
      <w:r w:rsidRPr="00294BB1">
        <w:rPr>
          <w:rFonts w:eastAsia="Times New Roman" w:cstheme="minorHAnsi"/>
          <w:lang w:eastAsia="it-IT"/>
        </w:rPr>
        <w:t>”, ai sensi dell’art. 29, comma 1, del d.lgs. n. 50/</w:t>
      </w:r>
      <w:proofErr w:type="gramStart"/>
      <w:r w:rsidRPr="00294BB1">
        <w:rPr>
          <w:rFonts w:eastAsia="Times New Roman" w:cstheme="minorHAnsi"/>
          <w:lang w:eastAsia="it-IT"/>
        </w:rPr>
        <w:t>2016  e</w:t>
      </w:r>
      <w:proofErr w:type="gramEnd"/>
      <w:r w:rsidRPr="00294BB1">
        <w:rPr>
          <w:rFonts w:eastAsia="Times New Roman" w:cstheme="minorHAnsi"/>
          <w:lang w:eastAsia="it-IT"/>
        </w:rPr>
        <w:t xml:space="preserve"> dell’art. 47, comma 9, del D.L. n. 77/2021. L’Istituto procederà anche con gli ulteriori adempimenti di cui al citato art. 47, comma 9, del D.L. n. 77/2021.</w:t>
      </w:r>
    </w:p>
    <w:p w14:paraId="54176F31" w14:textId="77777777" w:rsidR="00921D99" w:rsidRPr="00294BB1"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294BB1">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5</w:t>
      </w:r>
    </w:p>
    <w:p w14:paraId="0CF5262B" w14:textId="77777777" w:rsidR="00921D99" w:rsidRPr="00294BB1" w:rsidRDefault="00921D99" w:rsidP="00921D99">
      <w:pPr>
        <w:suppressAutoHyphens/>
        <w:spacing w:before="120" w:after="120" w:line="240" w:lineRule="auto"/>
        <w:jc w:val="center"/>
        <w:outlineLvl w:val="0"/>
        <w:rPr>
          <w:rFonts w:eastAsia="Times New Roman" w:cstheme="minorHAnsi"/>
          <w:b/>
          <w:i/>
          <w:iCs/>
          <w:lang w:eastAsia="it-IT"/>
        </w:rPr>
      </w:pPr>
      <w:r w:rsidRPr="00294BB1">
        <w:rPr>
          <w:rFonts w:eastAsia="Times New Roman" w:cstheme="minorHAnsi"/>
          <w:b/>
          <w:i/>
          <w:iCs/>
          <w:lang w:eastAsia="it-IT"/>
        </w:rPr>
        <w:t>(Osservanza dei requisiti e delle condizionalità PNRR)</w:t>
      </w:r>
    </w:p>
    <w:p w14:paraId="33C5F20D" w14:textId="77777777" w:rsidR="00921D99" w:rsidRPr="00294BB1"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294BB1">
        <w:rPr>
          <w:rFonts w:eastAsia="Times New Roman" w:cstheme="minorHAnsi"/>
          <w:lang w:eastAsia="ar-SA"/>
        </w:rPr>
        <w:t xml:space="preserve">Le Parti si danno reciprocamente atto che l’intervento oggetto del presente Contratto costituisce </w:t>
      </w:r>
      <w:bookmarkStart w:id="15" w:name="_Hlk129227748"/>
      <w:r w:rsidRPr="00294BB1">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294BB1">
        <w:rPr>
          <w:rFonts w:eastAsia="Times New Roman" w:cstheme="minorHAnsi"/>
          <w:b/>
          <w:bCs/>
          <w:lang w:eastAsia="ar-SA"/>
        </w:rPr>
        <w:t>Missione</w:t>
      </w:r>
      <w:r w:rsidRPr="00294BB1">
        <w:rPr>
          <w:rFonts w:eastAsia="Times New Roman" w:cstheme="minorHAnsi"/>
          <w:lang w:eastAsia="ar-SA"/>
        </w:rPr>
        <w:t xml:space="preserve">») e </w:t>
      </w:r>
      <w:bookmarkStart w:id="16" w:name="_Hlk129227767"/>
      <w:bookmarkEnd w:id="15"/>
      <w:r w:rsidRPr="00294BB1">
        <w:rPr>
          <w:rFonts w:eastAsia="Times New Roman" w:cstheme="minorHAnsi"/>
          <w:lang w:eastAsia="ar-SA"/>
        </w:rPr>
        <w:t xml:space="preserve">concorre alla realizzazione di </w:t>
      </w:r>
      <w:r w:rsidRPr="00294BB1">
        <w:rPr>
          <w:rFonts w:eastAsia="Times New Roman" w:cstheme="minorHAnsi"/>
          <w:i/>
          <w:iCs/>
          <w:lang w:eastAsia="ar-SA"/>
        </w:rPr>
        <w:t>target</w:t>
      </w:r>
      <w:r w:rsidRPr="00294BB1">
        <w:rPr>
          <w:rFonts w:eastAsia="Times New Roman" w:cstheme="minorHAnsi"/>
          <w:lang w:eastAsia="ar-SA"/>
        </w:rPr>
        <w:t xml:space="preserve"> e </w:t>
      </w:r>
      <w:proofErr w:type="spellStart"/>
      <w:r w:rsidRPr="00294BB1">
        <w:rPr>
          <w:rFonts w:eastAsia="Times New Roman" w:cstheme="minorHAnsi"/>
          <w:i/>
          <w:iCs/>
          <w:lang w:eastAsia="ar-SA"/>
        </w:rPr>
        <w:t>milestones</w:t>
      </w:r>
      <w:proofErr w:type="spellEnd"/>
      <w:r w:rsidRPr="00294BB1">
        <w:rPr>
          <w:rFonts w:eastAsia="Times New Roman" w:cstheme="minorHAnsi"/>
          <w:lang w:eastAsia="ar-SA"/>
        </w:rPr>
        <w:t xml:space="preserve"> previsti nel Piano medesimo.</w:t>
      </w:r>
      <w:bookmarkStart w:id="17" w:name="_Hlk129227831"/>
      <w:bookmarkEnd w:id="16"/>
    </w:p>
    <w:p w14:paraId="4BE39990" w14:textId="37EC11CC" w:rsidR="00921D99" w:rsidRPr="00294BB1"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294BB1">
        <w:rPr>
          <w:rFonts w:eastAsia="Times New Roman" w:cstheme="minorHAnsi"/>
          <w:lang w:eastAsia="ar-SA"/>
        </w:rPr>
        <w:t xml:space="preserve">Nello specifico, il </w:t>
      </w:r>
      <w:r w:rsidRPr="00294BB1">
        <w:rPr>
          <w:rFonts w:eastAsia="Times New Roman" w:cstheme="minorHAnsi"/>
          <w:i/>
          <w:iCs/>
          <w:lang w:eastAsia="ar-SA"/>
        </w:rPr>
        <w:t xml:space="preserve">target </w:t>
      </w:r>
      <w:r w:rsidRPr="00294BB1">
        <w:rPr>
          <w:rFonts w:eastAsia="Times New Roman" w:cstheme="minorHAnsi"/>
          <w:lang w:eastAsia="ar-SA"/>
        </w:rPr>
        <w:t xml:space="preserve">della linea di investimento è costituito dal numero di classi trasformate in ambienti di apprendimento innovativi. Entro la fine del 2025 il Ministero dell’istruzione e del merito dovrà fornire la dimostrazione sul raggiungimento del valore minimo di 100.000 ambienti trasformati alla Commissione europea per l’azione 1 – </w:t>
      </w:r>
      <w:proofErr w:type="spellStart"/>
      <w:r w:rsidRPr="00294BB1">
        <w:rPr>
          <w:rFonts w:eastAsia="Times New Roman" w:cstheme="minorHAnsi"/>
          <w:i/>
          <w:iCs/>
          <w:lang w:eastAsia="ar-SA"/>
        </w:rPr>
        <w:t>Next</w:t>
      </w:r>
      <w:proofErr w:type="spellEnd"/>
      <w:r w:rsidRPr="00294BB1">
        <w:rPr>
          <w:rFonts w:eastAsia="Times New Roman" w:cstheme="minorHAnsi"/>
          <w:i/>
          <w:iCs/>
          <w:lang w:eastAsia="ar-SA"/>
        </w:rPr>
        <w:t xml:space="preserve"> generation </w:t>
      </w:r>
      <w:proofErr w:type="spellStart"/>
      <w:r w:rsidRPr="00294BB1">
        <w:rPr>
          <w:rFonts w:eastAsia="Times New Roman" w:cstheme="minorHAnsi"/>
          <w:i/>
          <w:iCs/>
          <w:lang w:eastAsia="ar-SA"/>
        </w:rPr>
        <w:t>classroom</w:t>
      </w:r>
      <w:proofErr w:type="spellEnd"/>
      <w:r w:rsidRPr="00294BB1">
        <w:rPr>
          <w:rFonts w:eastAsia="Times New Roman" w:cstheme="minorHAnsi"/>
          <w:lang w:eastAsia="ar-SA"/>
        </w:rPr>
        <w:t xml:space="preserve">, che per ciascuna scuola finanziata è stabilito in almeno la metà delle classi, sulla base del parametro del decreto ministeriale di riparto n. 218 del 2022. </w:t>
      </w:r>
    </w:p>
    <w:p w14:paraId="5A652040" w14:textId="77777777" w:rsidR="00921D99" w:rsidRPr="00294BB1"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bookmarkStart w:id="18" w:name="_Hlk129227923"/>
      <w:bookmarkEnd w:id="17"/>
      <w:r w:rsidRPr="00294BB1">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294BB1">
        <w:rPr>
          <w:rFonts w:eastAsia="Times New Roman" w:cstheme="minorHAnsi"/>
          <w:i/>
          <w:iCs/>
          <w:lang w:eastAsia="ar-SA"/>
        </w:rPr>
        <w:t>Utenti di servizi, prodotti e processi digitali pubblici nuovi e aggiornati</w:t>
      </w:r>
      <w:r w:rsidRPr="00294BB1">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206E001D" w:rsidR="00921D99" w:rsidRPr="00294BB1"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294BB1">
        <w:rPr>
          <w:rFonts w:eastAsia="Times New Roman" w:cstheme="minorHAnsi"/>
          <w:lang w:eastAsia="ar-SA"/>
        </w:rPr>
        <w:t xml:space="preserve">L’Affidatario si impegna ad erogare i servizi nel rispetto delle </w:t>
      </w:r>
      <w:proofErr w:type="spellStart"/>
      <w:r w:rsidRPr="00294BB1">
        <w:rPr>
          <w:rFonts w:eastAsia="Times New Roman" w:cstheme="minorHAnsi"/>
          <w:i/>
          <w:iCs/>
          <w:lang w:eastAsia="ar-SA"/>
        </w:rPr>
        <w:t>milestones</w:t>
      </w:r>
      <w:proofErr w:type="spellEnd"/>
      <w:r w:rsidRPr="00294BB1">
        <w:rPr>
          <w:rFonts w:eastAsia="Times New Roman" w:cstheme="minorHAnsi"/>
          <w:lang w:eastAsia="ar-SA"/>
        </w:rPr>
        <w:t xml:space="preserve"> e dei </w:t>
      </w:r>
      <w:r w:rsidRPr="00294BB1">
        <w:rPr>
          <w:rFonts w:eastAsia="Times New Roman" w:cstheme="minorHAnsi"/>
          <w:i/>
          <w:iCs/>
          <w:lang w:eastAsia="ar-SA"/>
        </w:rPr>
        <w:t>targets</w:t>
      </w:r>
      <w:r w:rsidRPr="00294BB1">
        <w:rPr>
          <w:rFonts w:eastAsia="Times New Roman" w:cstheme="minorHAnsi"/>
          <w:lang w:eastAsia="ar-SA"/>
        </w:rPr>
        <w:t xml:space="preserve"> della Missione. L’Affidatario si obbliga, altresì, ad osservare le ulteriori scadenze contrattuali fissate nel presente Contratto e negli altri documenti di gestione della </w:t>
      </w:r>
      <w:proofErr w:type="gramStart"/>
      <w:r w:rsidRPr="00294BB1">
        <w:rPr>
          <w:rFonts w:eastAsia="Times New Roman" w:cstheme="minorHAnsi"/>
          <w:lang w:eastAsia="ar-SA"/>
        </w:rPr>
        <w:t xml:space="preserve">Fornitura </w:t>
      </w:r>
      <w:r w:rsidRPr="00294BB1">
        <w:rPr>
          <w:rFonts w:eastAsia="Times New Roman" w:cstheme="minorHAnsi"/>
          <w:color w:val="0070C0"/>
          <w:lang w:eastAsia="ar-SA"/>
        </w:rPr>
        <w:t xml:space="preserve"> </w:t>
      </w:r>
      <w:r w:rsidRPr="00294BB1">
        <w:rPr>
          <w:rFonts w:eastAsia="Times New Roman" w:cstheme="minorHAnsi"/>
          <w:lang w:eastAsia="ar-SA"/>
        </w:rPr>
        <w:t>al</w:t>
      </w:r>
      <w:proofErr w:type="gramEnd"/>
      <w:r w:rsidRPr="00294BB1">
        <w:rPr>
          <w:rFonts w:eastAsia="Times New Roman" w:cstheme="minorHAnsi"/>
          <w:lang w:eastAsia="ar-SA"/>
        </w:rPr>
        <w:t xml:space="preserve"> fine di garantire il rispetto delle tempistiche di attuazione delle </w:t>
      </w:r>
      <w:r w:rsidRPr="00294BB1">
        <w:rPr>
          <w:rFonts w:eastAsia="Times New Roman" w:cstheme="minorHAnsi"/>
          <w:i/>
          <w:iCs/>
          <w:lang w:eastAsia="ar-SA"/>
        </w:rPr>
        <w:t xml:space="preserve">milestone </w:t>
      </w:r>
      <w:r w:rsidRPr="00294BB1">
        <w:rPr>
          <w:rFonts w:eastAsia="Times New Roman" w:cstheme="minorHAnsi"/>
          <w:lang w:eastAsia="ar-SA"/>
        </w:rPr>
        <w:t xml:space="preserve">e dei </w:t>
      </w:r>
      <w:r w:rsidRPr="00294BB1">
        <w:rPr>
          <w:rFonts w:eastAsia="Times New Roman" w:cstheme="minorHAnsi"/>
          <w:i/>
          <w:iCs/>
          <w:lang w:eastAsia="ar-SA"/>
        </w:rPr>
        <w:t>target</w:t>
      </w:r>
      <w:r w:rsidRPr="00294BB1">
        <w:rPr>
          <w:rFonts w:eastAsia="Times New Roman" w:cstheme="minorHAnsi"/>
          <w:lang w:eastAsia="ar-SA"/>
        </w:rPr>
        <w:t xml:space="preserve"> sopra citati</w:t>
      </w:r>
      <w:bookmarkEnd w:id="18"/>
      <w:r w:rsidRPr="00294BB1">
        <w:rPr>
          <w:rFonts w:eastAsia="Times New Roman" w:cstheme="minorHAnsi"/>
          <w:lang w:eastAsia="ar-SA"/>
        </w:rPr>
        <w:t>, anche nel caso in cui le tempistiche venissero modificate, variate e/o prorogate.</w:t>
      </w:r>
    </w:p>
    <w:p w14:paraId="48907633" w14:textId="77777777" w:rsidR="00921D99" w:rsidRPr="00294BB1"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294BB1">
        <w:rPr>
          <w:rFonts w:eastAsia="Times New Roman" w:cstheme="minorHAnsi"/>
          <w:lang w:eastAsia="ar-SA"/>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294BB1">
        <w:rPr>
          <w:rFonts w:eastAsia="Times New Roman" w:cstheme="minorHAnsi"/>
          <w:lang w:eastAsia="ar-SA"/>
        </w:rPr>
        <w:t>Significant</w:t>
      </w:r>
      <w:proofErr w:type="spellEnd"/>
      <w:r w:rsidRPr="00294BB1">
        <w:rPr>
          <w:rFonts w:eastAsia="Times New Roman" w:cstheme="minorHAnsi"/>
          <w:lang w:eastAsia="ar-SA"/>
        </w:rPr>
        <w:t xml:space="preserve"> </w:t>
      </w:r>
      <w:proofErr w:type="spellStart"/>
      <w:r w:rsidRPr="00294BB1">
        <w:rPr>
          <w:rFonts w:eastAsia="Times New Roman" w:cstheme="minorHAnsi"/>
          <w:lang w:eastAsia="ar-SA"/>
        </w:rPr>
        <w:t>Harm</w:t>
      </w:r>
      <w:proofErr w:type="spellEnd"/>
      <w:r w:rsidRPr="00294BB1">
        <w:rPr>
          <w:rFonts w:eastAsia="Times New Roman" w:cstheme="minorHAnsi"/>
          <w:lang w:eastAsia="ar-SA"/>
        </w:rPr>
        <w:t>” – «</w:t>
      </w:r>
      <w:r w:rsidRPr="00294BB1">
        <w:rPr>
          <w:rFonts w:eastAsia="Times New Roman" w:cstheme="minorHAnsi"/>
          <w:b/>
          <w:bCs/>
          <w:lang w:eastAsia="ar-SA"/>
        </w:rPr>
        <w:t>DNSH</w:t>
      </w:r>
      <w:r w:rsidRPr="00294BB1">
        <w:rPr>
          <w:rFonts w:eastAsia="Times New Roman" w:cstheme="minorHAnsi"/>
          <w:lang w:eastAsia="ar-SA"/>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136774" w14:textId="77777777" w:rsidR="00921D99" w:rsidRPr="00294BB1"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294BB1">
        <w:rPr>
          <w:rFonts w:eastAsia="Times New Roman" w:cstheme="minorHAnsi"/>
          <w:lang w:eastAsia="ar-SA"/>
        </w:rPr>
        <w:t xml:space="preserve">Fermo quanto previsto nei precedenti commi del presente articolo, l’Affidatario si impegna altresì: </w:t>
      </w:r>
    </w:p>
    <w:p w14:paraId="2874C0AF" w14:textId="77777777" w:rsidR="00921D99" w:rsidRPr="00294BB1" w:rsidRDefault="00921D99" w:rsidP="00BA236D">
      <w:pPr>
        <w:numPr>
          <w:ilvl w:val="0"/>
          <w:numId w:val="36"/>
        </w:numPr>
        <w:spacing w:before="120" w:after="120" w:line="300" w:lineRule="exact"/>
        <w:ind w:left="709" w:hanging="425"/>
        <w:jc w:val="both"/>
        <w:rPr>
          <w:rFonts w:eastAsia="Times New Roman" w:cstheme="minorHAnsi"/>
        </w:rPr>
      </w:pPr>
      <w:r w:rsidRPr="00294BB1">
        <w:rPr>
          <w:rFonts w:eastAsia="Times New Roman" w:cstheme="minorHAnsi"/>
        </w:rPr>
        <w:lastRenderedPageBreak/>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proofErr w:type="spellStart"/>
      <w:r w:rsidRPr="00294BB1">
        <w:rPr>
          <w:rFonts w:eastAsia="Times New Roman" w:cstheme="minorHAnsi"/>
          <w:i/>
          <w:iCs/>
        </w:rPr>
        <w:t>milestones</w:t>
      </w:r>
      <w:proofErr w:type="spellEnd"/>
      <w:r w:rsidRPr="00294BB1">
        <w:rPr>
          <w:rFonts w:eastAsia="Times New Roman" w:cstheme="minorHAnsi"/>
        </w:rPr>
        <w:t xml:space="preserve"> e ai </w:t>
      </w:r>
      <w:r w:rsidRPr="00294BB1">
        <w:rPr>
          <w:rFonts w:eastAsia="Times New Roman" w:cstheme="minorHAnsi"/>
          <w:i/>
          <w:iCs/>
        </w:rPr>
        <w:t>targets</w:t>
      </w:r>
      <w:r w:rsidRPr="00294BB1">
        <w:rPr>
          <w:rFonts w:eastAsia="Times New Roman" w:cstheme="minorHAnsi"/>
        </w:rPr>
        <w:t xml:space="preserve"> di tale misura, in modo tale consentire alla Stazione Appaltante l’adozione di azioni correttive;</w:t>
      </w:r>
    </w:p>
    <w:p w14:paraId="2210B080" w14:textId="77777777" w:rsidR="00921D99" w:rsidRPr="00294BB1" w:rsidRDefault="00921D99" w:rsidP="00BA236D">
      <w:pPr>
        <w:numPr>
          <w:ilvl w:val="0"/>
          <w:numId w:val="36"/>
        </w:numPr>
        <w:spacing w:before="120" w:after="120" w:line="300" w:lineRule="exact"/>
        <w:ind w:left="709" w:hanging="425"/>
        <w:jc w:val="both"/>
        <w:rPr>
          <w:rFonts w:eastAsia="Times New Roman" w:cstheme="minorHAnsi"/>
        </w:rPr>
      </w:pPr>
      <w:r w:rsidRPr="00294BB1">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294BB1" w:rsidRDefault="00921D99" w:rsidP="00BA236D">
      <w:pPr>
        <w:numPr>
          <w:ilvl w:val="0"/>
          <w:numId w:val="36"/>
        </w:numPr>
        <w:spacing w:before="120" w:after="120" w:line="300" w:lineRule="exact"/>
        <w:ind w:left="709" w:hanging="425"/>
        <w:jc w:val="both"/>
        <w:rPr>
          <w:rFonts w:eastAsia="Times New Roman" w:cstheme="minorHAnsi"/>
        </w:rPr>
      </w:pPr>
      <w:r w:rsidRPr="00294BB1">
        <w:rPr>
          <w:rFonts w:eastAsia="Times New Roman" w:cstheme="minorHAnsi"/>
          <w:lang w:eastAsia="it-IT"/>
        </w:rPr>
        <w:t xml:space="preserve">a consegnare all’Amministrazione Contraente specifici prodotti o </w:t>
      </w:r>
      <w:proofErr w:type="spellStart"/>
      <w:r w:rsidRPr="00294BB1">
        <w:rPr>
          <w:rFonts w:eastAsia="Times New Roman" w:cstheme="minorHAnsi"/>
          <w:i/>
          <w:iCs/>
          <w:lang w:eastAsia="it-IT"/>
        </w:rPr>
        <w:t>outputs</w:t>
      </w:r>
      <w:proofErr w:type="spellEnd"/>
      <w:r w:rsidRPr="00294BB1">
        <w:rPr>
          <w:rFonts w:eastAsia="Times New Roman" w:cstheme="minorHAnsi"/>
          <w:i/>
          <w:iCs/>
          <w:lang w:eastAsia="it-IT"/>
        </w:rPr>
        <w:t xml:space="preserve"> </w:t>
      </w:r>
      <w:r w:rsidRPr="00294BB1">
        <w:rPr>
          <w:rFonts w:eastAsia="Times New Roman" w:cstheme="minorHAnsi"/>
          <w:lang w:eastAsia="it-IT"/>
        </w:rPr>
        <w:t xml:space="preserve">attestanti il completamento delle varie fasi delle attività oggetto del presente Contratto e la loro coerenza rispetto al cronoprogramma della </w:t>
      </w:r>
      <w:r w:rsidRPr="00294BB1">
        <w:rPr>
          <w:rFonts w:eastAsia="Times New Roman" w:cstheme="minorHAnsi"/>
        </w:rPr>
        <w:t xml:space="preserve">Missione 4 </w:t>
      </w:r>
      <w:bookmarkStart w:id="19" w:name="_Hlk139129779"/>
      <w:r w:rsidRPr="00294BB1">
        <w:rPr>
          <w:rFonts w:eastAsia="Times New Roman" w:cstheme="minorHAnsi"/>
        </w:rPr>
        <w:t>– Componente 1 – Investimento 3.2</w:t>
      </w:r>
      <w:bookmarkEnd w:id="19"/>
      <w:r w:rsidRPr="00294BB1">
        <w:rPr>
          <w:rFonts w:eastAsia="Times New Roman" w:cstheme="minorHAnsi"/>
          <w:lang w:eastAsia="it-IT"/>
        </w:rPr>
        <w:t>;</w:t>
      </w:r>
    </w:p>
    <w:p w14:paraId="13090C0E" w14:textId="77777777" w:rsidR="00921D99" w:rsidRPr="00294BB1" w:rsidRDefault="00921D99" w:rsidP="00BA236D">
      <w:pPr>
        <w:numPr>
          <w:ilvl w:val="0"/>
          <w:numId w:val="36"/>
        </w:numPr>
        <w:spacing w:before="120" w:after="120" w:line="300" w:lineRule="exact"/>
        <w:ind w:left="709" w:hanging="425"/>
        <w:jc w:val="both"/>
        <w:rPr>
          <w:rFonts w:eastAsia="Times New Roman" w:cstheme="minorHAnsi"/>
        </w:rPr>
      </w:pPr>
      <w:r w:rsidRPr="00294BB1">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 xml:space="preserve">Art. 6 </w:t>
      </w:r>
    </w:p>
    <w:p w14:paraId="025E25A1"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(Corrispettivi e modalità di pagamento)</w:t>
      </w:r>
    </w:p>
    <w:p w14:paraId="70D655D2" w14:textId="22693BBD" w:rsidR="00921D99" w:rsidRPr="00294BB1"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294BB1">
        <w:rPr>
          <w:rFonts w:eastAsia="Times New Roman" w:cstheme="minorHAnsi"/>
          <w:bCs/>
          <w:lang w:eastAsia="it-IT"/>
        </w:rPr>
        <w:t xml:space="preserve">Il corrispettivo per la </w:t>
      </w:r>
      <w:proofErr w:type="gramStart"/>
      <w:r w:rsidRPr="00294BB1">
        <w:rPr>
          <w:rFonts w:eastAsia="Times New Roman" w:cstheme="minorHAnsi"/>
          <w:bCs/>
          <w:lang w:eastAsia="it-IT"/>
        </w:rPr>
        <w:t xml:space="preserve">Fornitura </w:t>
      </w:r>
      <w:r w:rsidRPr="00294BB1">
        <w:rPr>
          <w:rFonts w:eastAsia="Times New Roman" w:cstheme="minorHAnsi"/>
          <w:bCs/>
          <w:i/>
          <w:iCs/>
          <w:color w:val="4472C4" w:themeColor="accent1"/>
          <w:lang w:eastAsia="it-IT"/>
        </w:rPr>
        <w:t xml:space="preserve"> </w:t>
      </w:r>
      <w:r w:rsidRPr="00294BB1">
        <w:rPr>
          <w:rFonts w:eastAsia="Times New Roman" w:cstheme="minorHAnsi"/>
          <w:bCs/>
          <w:lang w:eastAsia="it-IT"/>
        </w:rPr>
        <w:t>è</w:t>
      </w:r>
      <w:proofErr w:type="gramEnd"/>
      <w:r w:rsidRPr="00294BB1">
        <w:rPr>
          <w:rFonts w:eastAsia="Times New Roman" w:cstheme="minorHAnsi"/>
          <w:bCs/>
          <w:lang w:eastAsia="it-IT"/>
        </w:rPr>
        <w:t xml:space="preserve"> complessivamente pari ad € </w:t>
      </w:r>
      <w:r w:rsidR="00294BB1" w:rsidRPr="00294BB1">
        <w:rPr>
          <w:rFonts w:eastAsia="Times New Roman" w:cstheme="minorHAnsi"/>
          <w:bCs/>
          <w:lang w:eastAsia="it-IT"/>
        </w:rPr>
        <w:t>4.992,00</w:t>
      </w:r>
      <w:r w:rsidRPr="00294BB1">
        <w:rPr>
          <w:rFonts w:eastAsia="Times New Roman" w:cstheme="minorHAnsi"/>
          <w:bCs/>
          <w:lang w:eastAsia="it-IT"/>
        </w:rPr>
        <w:t xml:space="preserve"> (euro </w:t>
      </w:r>
      <w:proofErr w:type="spellStart"/>
      <w:r w:rsidR="00294BB1" w:rsidRPr="00294BB1">
        <w:rPr>
          <w:rFonts w:eastAsia="Times New Roman" w:cstheme="minorHAnsi"/>
          <w:bCs/>
          <w:lang w:eastAsia="it-IT"/>
        </w:rPr>
        <w:t>quattromilanovecentonovantadue</w:t>
      </w:r>
      <w:proofErr w:type="spellEnd"/>
      <w:r w:rsidR="007C635F" w:rsidRPr="00294BB1">
        <w:rPr>
          <w:rFonts w:eastAsia="Times New Roman" w:cstheme="minorHAnsi"/>
          <w:bCs/>
          <w:lang w:eastAsia="it-IT"/>
        </w:rPr>
        <w:t>/</w:t>
      </w:r>
      <w:r w:rsidRPr="00294BB1">
        <w:rPr>
          <w:rFonts w:eastAsia="Times New Roman" w:cstheme="minorHAnsi"/>
          <w:bCs/>
          <w:lang w:eastAsia="it-IT"/>
        </w:rPr>
        <w:t xml:space="preserve"> </w:t>
      </w:r>
      <w:r w:rsidR="00294BB1" w:rsidRPr="00294BB1">
        <w:rPr>
          <w:rFonts w:eastAsia="Times New Roman" w:cstheme="minorHAnsi"/>
          <w:bCs/>
          <w:lang w:eastAsia="it-IT"/>
        </w:rPr>
        <w:t>00</w:t>
      </w:r>
      <w:r w:rsidR="007C635F" w:rsidRPr="00294BB1">
        <w:rPr>
          <w:rFonts w:eastAsia="Times New Roman" w:cstheme="minorHAnsi"/>
          <w:bCs/>
          <w:lang w:eastAsia="it-IT"/>
        </w:rPr>
        <w:t>)</w:t>
      </w:r>
      <w:r w:rsidRPr="00294BB1">
        <w:rPr>
          <w:rFonts w:eastAsia="Times New Roman" w:cstheme="minorHAnsi"/>
          <w:bCs/>
          <w:lang w:eastAsia="it-IT"/>
        </w:rPr>
        <w:t>, al netto di IVA e/o di altre imposte o contributi di legge, come risultante dal Preventivo Economico formulato dall’Affidatario (</w:t>
      </w:r>
      <w:proofErr w:type="spellStart"/>
      <w:r w:rsidRPr="00294BB1">
        <w:rPr>
          <w:rFonts w:eastAsia="Times New Roman" w:cstheme="minorHAnsi"/>
          <w:b/>
          <w:lang w:eastAsia="it-IT"/>
        </w:rPr>
        <w:t>All</w:t>
      </w:r>
      <w:proofErr w:type="spellEnd"/>
      <w:r w:rsidRPr="00294BB1">
        <w:rPr>
          <w:rFonts w:eastAsia="Times New Roman" w:cstheme="minorHAnsi"/>
          <w:b/>
          <w:lang w:eastAsia="it-IT"/>
        </w:rPr>
        <w:t>. A</w:t>
      </w:r>
      <w:r w:rsidRPr="00294BB1">
        <w:rPr>
          <w:rFonts w:eastAsia="Times New Roman" w:cstheme="minorHAnsi"/>
          <w:bCs/>
          <w:lang w:eastAsia="it-IT"/>
        </w:rPr>
        <w:t xml:space="preserve">). </w:t>
      </w:r>
    </w:p>
    <w:p w14:paraId="69A74C4E" w14:textId="459399A5" w:rsidR="00921D99" w:rsidRPr="00294BB1"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294BB1">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50DB3438" w:rsidR="00921D99" w:rsidRPr="00294BB1"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294BB1">
        <w:rPr>
          <w:rFonts w:eastAsia="Times New Roman" w:cstheme="minorHAnsi"/>
          <w:lang w:eastAsia="it-IT"/>
        </w:rPr>
        <w:t xml:space="preserve">Il corrispettivo per la </w:t>
      </w:r>
      <w:proofErr w:type="gramStart"/>
      <w:r w:rsidRPr="00294BB1">
        <w:rPr>
          <w:rFonts w:eastAsia="Times New Roman" w:cstheme="minorHAnsi"/>
          <w:bCs/>
          <w:lang w:eastAsia="it-IT"/>
        </w:rPr>
        <w:t xml:space="preserve">Fornitura </w:t>
      </w:r>
      <w:r w:rsidRPr="00294BB1">
        <w:rPr>
          <w:rFonts w:eastAsia="Times New Roman" w:cstheme="minorHAnsi"/>
          <w:i/>
          <w:iCs/>
          <w:color w:val="4472C4" w:themeColor="accent1"/>
          <w:lang w:eastAsia="it-IT"/>
        </w:rPr>
        <w:t xml:space="preserve"> </w:t>
      </w:r>
      <w:r w:rsidRPr="00294BB1">
        <w:rPr>
          <w:rFonts w:eastAsia="Times New Roman" w:cstheme="minorHAnsi"/>
          <w:lang w:eastAsia="it-IT"/>
        </w:rPr>
        <w:t>svolto</w:t>
      </w:r>
      <w:proofErr w:type="gramEnd"/>
      <w:r w:rsidRPr="00294BB1">
        <w:rPr>
          <w:rFonts w:eastAsia="Times New Roman" w:cstheme="minorHAnsi"/>
          <w:lang w:eastAsia="it-IT"/>
        </w:rPr>
        <w:t xml:space="preserve"> come risultante dal Preventivo Economico formulato dall’Affidatario, sarà remunerato </w:t>
      </w:r>
      <w:r w:rsidR="007C635F" w:rsidRPr="00294BB1">
        <w:rPr>
          <w:rFonts w:eastAsia="Times New Roman" w:cstheme="minorHAnsi"/>
          <w:lang w:eastAsia="it-IT"/>
        </w:rPr>
        <w:t>a corpo</w:t>
      </w:r>
      <w:r w:rsidRPr="00294BB1">
        <w:rPr>
          <w:rFonts w:eastAsia="Times New Roman" w:cstheme="minorHAnsi"/>
          <w:lang w:eastAsia="it-IT"/>
        </w:rPr>
        <w:t xml:space="preserve">. </w:t>
      </w:r>
    </w:p>
    <w:p w14:paraId="45578258" w14:textId="796EADF5" w:rsidR="00921D99" w:rsidRPr="00294BB1"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294BB1">
        <w:rPr>
          <w:rFonts w:eastAsia="Times New Roman" w:cstheme="minorHAnsi"/>
          <w:lang w:eastAsia="it-IT"/>
        </w:rPr>
        <w:t xml:space="preserve">Prima della fatturazione l’Istituto provvederà a verificare la conformità delle prestazioni rese con le seguenti </w:t>
      </w:r>
      <w:proofErr w:type="gramStart"/>
      <w:r w:rsidRPr="00294BB1">
        <w:rPr>
          <w:rFonts w:eastAsia="Times New Roman" w:cstheme="minorHAnsi"/>
          <w:lang w:eastAsia="it-IT"/>
        </w:rPr>
        <w:t>modalità  mediante</w:t>
      </w:r>
      <w:proofErr w:type="gramEnd"/>
      <w:r w:rsidRPr="00294BB1">
        <w:rPr>
          <w:rFonts w:eastAsia="Times New Roman" w:cstheme="minorHAnsi"/>
          <w:lang w:eastAsia="it-IT"/>
        </w:rPr>
        <w:t xml:space="preserve"> l’analisi di un report o altra modalità].</w:t>
      </w:r>
    </w:p>
    <w:p w14:paraId="493043CF" w14:textId="3311A5AF" w:rsidR="00921D99" w:rsidRPr="00294BB1"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 xml:space="preserve">Il pagamento avverrà a seguito del ricevimento della fattura elettronica secondo quanto disposto dalla normativa vigente in tema di “split payment”, usando il codice univoco di fatturazione elettronica </w:t>
      </w:r>
      <w:r w:rsidR="007C635F" w:rsidRPr="00294BB1">
        <w:rPr>
          <w:rFonts w:eastAsia="Times New Roman" w:cstheme="minorHAnsi"/>
          <w:lang w:eastAsia="it-IT"/>
        </w:rPr>
        <w:t>UFU5J8</w:t>
      </w:r>
      <w:r w:rsidRPr="00294BB1">
        <w:rPr>
          <w:rFonts w:eastAsia="Times New Roman" w:cstheme="minorHAnsi"/>
          <w:lang w:eastAsia="it-IT"/>
        </w:rPr>
        <w:t>. La fattura dovrà contenere il riferimento al CIG (Codice identificativo di Gara) e al CUP (Codice Unico Progetto).</w:t>
      </w:r>
    </w:p>
    <w:p w14:paraId="5BA62DDF" w14:textId="77777777" w:rsidR="00921D99" w:rsidRPr="00294BB1"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 xml:space="preserve">Ove corredate dai dettagli richiesti, l’Istituto provvederà al pagamento delle fatture sul conto corrente bancario intestato a […] presso […], IBAN […], dedicato, anche in via non esclusiva, alle commesse pubbliche </w:t>
      </w:r>
      <w:r w:rsidRPr="00294BB1">
        <w:rPr>
          <w:rFonts w:eastAsia="Times New Roman" w:cstheme="minorHAnsi"/>
          <w:lang w:eastAsia="it-IT"/>
        </w:rPr>
        <w:lastRenderedPageBreak/>
        <w:t>ai sensi dell’art. 3, commi 1 e 7, della Legge n. 136 del 13 agosto 2010, come indicato nel modulo di tracciabilità dei flussi finanziari allegato al presente Contratto (</w:t>
      </w:r>
      <w:proofErr w:type="spellStart"/>
      <w:r w:rsidRPr="00294BB1">
        <w:rPr>
          <w:rFonts w:eastAsia="Times New Roman" w:cstheme="minorHAnsi"/>
          <w:b/>
          <w:bCs/>
          <w:lang w:eastAsia="it-IT"/>
        </w:rPr>
        <w:t>All</w:t>
      </w:r>
      <w:proofErr w:type="spellEnd"/>
      <w:r w:rsidRPr="00294BB1">
        <w:rPr>
          <w:rFonts w:eastAsia="Times New Roman" w:cstheme="minorHAnsi"/>
          <w:b/>
          <w:bCs/>
          <w:lang w:eastAsia="it-IT"/>
        </w:rPr>
        <w:t>. C</w:t>
      </w:r>
      <w:r w:rsidRPr="00294BB1">
        <w:rPr>
          <w:rFonts w:eastAsia="Times New Roman" w:cstheme="minorHAnsi"/>
          <w:lang w:eastAsia="it-IT"/>
        </w:rPr>
        <w:t>).</w:t>
      </w:r>
    </w:p>
    <w:p w14:paraId="113A9D68" w14:textId="77777777" w:rsidR="00921D99" w:rsidRPr="00294BB1" w:rsidRDefault="00921D99" w:rsidP="00BA236D">
      <w:pPr>
        <w:numPr>
          <w:ilvl w:val="0"/>
          <w:numId w:val="32"/>
        </w:numPr>
        <w:spacing w:before="120" w:after="120"/>
        <w:ind w:left="426" w:hanging="426"/>
        <w:jc w:val="both"/>
        <w:rPr>
          <w:rFonts w:eastAsia="Times New Roman" w:cstheme="minorHAnsi"/>
          <w:lang w:eastAsia="it-IT"/>
        </w:rPr>
      </w:pPr>
      <w:r w:rsidRPr="00294BB1">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294BB1"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Il pagamento della fattura è subordinato:</w:t>
      </w:r>
    </w:p>
    <w:p w14:paraId="1563F3B2" w14:textId="77777777" w:rsidR="00921D99" w:rsidRPr="00294BB1"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294BB1">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294BB1"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294BB1">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294BB1"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294BB1">
        <w:rPr>
          <w:rFonts w:eastAsia="Times New Roman" w:cstheme="minorHAnsi"/>
          <w:lang w:eastAsia="it-IT"/>
        </w:rPr>
        <w:t>alla verifica di regolarità dell’Affidatario ai sensi dell’art. 48-bis del d.P.R. n. 602/73, e relative disposizioni di attuazione;</w:t>
      </w:r>
    </w:p>
    <w:p w14:paraId="4E529E63" w14:textId="77777777" w:rsidR="00921D99" w:rsidRPr="00294BB1"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294BB1">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3F2D3F92" w:rsidR="00921D99" w:rsidRPr="00294BB1"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 xml:space="preserve">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w:t>
      </w:r>
      <w:proofErr w:type="gramStart"/>
      <w:r w:rsidRPr="00294BB1">
        <w:rPr>
          <w:rFonts w:eastAsia="Times New Roman" w:cstheme="minorHAnsi"/>
          <w:lang w:eastAsia="it-IT"/>
        </w:rPr>
        <w:t>di  mere</w:t>
      </w:r>
      <w:proofErr w:type="gramEnd"/>
      <w:r w:rsidRPr="00294BB1">
        <w:rPr>
          <w:rFonts w:eastAsia="Times New Roman" w:cstheme="minorHAnsi"/>
          <w:lang w:eastAsia="it-IT"/>
        </w:rPr>
        <w:t xml:space="preserve"> forniture senza installazione</w:t>
      </w:r>
    </w:p>
    <w:p w14:paraId="35C2C129" w14:textId="77777777" w:rsidR="00921D99" w:rsidRPr="00294BB1" w:rsidRDefault="00921D99" w:rsidP="00921D99">
      <w:pPr>
        <w:suppressAutoHyphens/>
        <w:spacing w:before="120" w:after="120" w:line="240" w:lineRule="auto"/>
        <w:ind w:left="360"/>
        <w:jc w:val="center"/>
        <w:rPr>
          <w:rFonts w:eastAsia="Times New Roman" w:cstheme="minorHAnsi"/>
          <w:b/>
          <w:lang w:eastAsia="it-IT"/>
        </w:rPr>
      </w:pPr>
    </w:p>
    <w:p w14:paraId="3EF63ACF" w14:textId="77777777" w:rsidR="00921D99" w:rsidRPr="00294BB1" w:rsidRDefault="00921D99" w:rsidP="00921D99">
      <w:pPr>
        <w:suppressAutoHyphens/>
        <w:spacing w:before="120" w:after="120" w:line="240" w:lineRule="auto"/>
        <w:ind w:left="360"/>
        <w:jc w:val="center"/>
        <w:rPr>
          <w:rFonts w:eastAsia="Times New Roman" w:cstheme="minorHAnsi"/>
          <w:b/>
          <w:i/>
          <w:iCs/>
          <w:lang w:eastAsia="it-IT"/>
        </w:rPr>
      </w:pPr>
      <w:r w:rsidRPr="00294BB1">
        <w:rPr>
          <w:rFonts w:eastAsia="Times New Roman" w:cstheme="minorHAnsi"/>
          <w:b/>
          <w:lang w:eastAsia="it-IT"/>
        </w:rPr>
        <w:t>Art. 6-</w:t>
      </w:r>
      <w:r w:rsidRPr="00294BB1">
        <w:rPr>
          <w:rFonts w:eastAsia="Times New Roman" w:cstheme="minorHAnsi"/>
          <w:b/>
          <w:i/>
          <w:iCs/>
          <w:lang w:eastAsia="it-IT"/>
        </w:rPr>
        <w:t>bis</w:t>
      </w:r>
    </w:p>
    <w:p w14:paraId="073ADD30" w14:textId="77777777" w:rsidR="00921D99" w:rsidRPr="00294BB1" w:rsidRDefault="00921D99" w:rsidP="00921D99">
      <w:pPr>
        <w:suppressAutoHyphens/>
        <w:spacing w:before="120" w:after="120" w:line="240" w:lineRule="auto"/>
        <w:ind w:left="360"/>
        <w:jc w:val="center"/>
        <w:rPr>
          <w:rFonts w:eastAsia="Times New Roman" w:cstheme="minorHAnsi"/>
          <w:b/>
          <w:lang w:eastAsia="it-IT"/>
        </w:rPr>
      </w:pPr>
      <w:r w:rsidRPr="00294BB1">
        <w:rPr>
          <w:rFonts w:eastAsia="Times New Roman" w:cstheme="minorHAnsi"/>
          <w:b/>
          <w:lang w:eastAsia="it-IT"/>
        </w:rPr>
        <w:t>(Consegna)</w:t>
      </w:r>
    </w:p>
    <w:p w14:paraId="78442093" w14:textId="5142C027" w:rsidR="00921D99" w:rsidRPr="00294BB1"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 xml:space="preserve">La Fornitura verrà eseguita, sulla base di specifiche richieste di consegna, presso la sede dell’Istituto, sita in </w:t>
      </w:r>
      <w:r w:rsidR="009E245D" w:rsidRPr="00294BB1">
        <w:rPr>
          <w:rFonts w:eastAsia="Times New Roman" w:cstheme="minorHAnsi"/>
          <w:lang w:eastAsia="it-IT"/>
        </w:rPr>
        <w:t>via Don G. Calabria, 2 -20132 Milano</w:t>
      </w:r>
      <w:r w:rsidRPr="00294BB1">
        <w:rPr>
          <w:rFonts w:eastAsia="Times New Roman" w:cstheme="minorHAnsi"/>
          <w:lang w:eastAsia="it-IT"/>
        </w:rPr>
        <w:t>.</w:t>
      </w:r>
    </w:p>
    <w:p w14:paraId="68A292B3" w14:textId="7991512C" w:rsidR="00921D99" w:rsidRPr="00294BB1"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In particolare, nelle richieste di consegna saranno specificate, di volta in volta le seguenti informazioni:</w:t>
      </w:r>
    </w:p>
    <w:p w14:paraId="3FE2BB10" w14:textId="77777777" w:rsidR="00921D99" w:rsidRPr="00294BB1" w:rsidRDefault="00921D99" w:rsidP="00BA236D">
      <w:pPr>
        <w:numPr>
          <w:ilvl w:val="2"/>
          <w:numId w:val="22"/>
        </w:numPr>
        <w:suppressAutoHyphens/>
        <w:spacing w:before="120" w:after="120" w:line="240" w:lineRule="auto"/>
        <w:jc w:val="both"/>
        <w:rPr>
          <w:rFonts w:eastAsia="Times New Roman" w:cstheme="minorHAnsi"/>
          <w:lang w:eastAsia="it-IT"/>
        </w:rPr>
      </w:pPr>
      <w:r w:rsidRPr="00294BB1">
        <w:rPr>
          <w:rFonts w:eastAsia="Times New Roman" w:cstheme="minorHAnsi"/>
          <w:lang w:eastAsia="it-IT"/>
        </w:rPr>
        <w:t>il destinatario della Fornitura;</w:t>
      </w:r>
    </w:p>
    <w:p w14:paraId="782F2D13" w14:textId="77777777" w:rsidR="00921D99" w:rsidRPr="00294BB1" w:rsidRDefault="00921D99" w:rsidP="00BA236D">
      <w:pPr>
        <w:numPr>
          <w:ilvl w:val="2"/>
          <w:numId w:val="22"/>
        </w:numPr>
        <w:suppressAutoHyphens/>
        <w:spacing w:before="120" w:after="120" w:line="240" w:lineRule="auto"/>
        <w:jc w:val="both"/>
        <w:rPr>
          <w:rFonts w:eastAsia="Times New Roman" w:cstheme="minorHAnsi"/>
          <w:lang w:eastAsia="it-IT"/>
        </w:rPr>
      </w:pPr>
      <w:r w:rsidRPr="00294BB1">
        <w:rPr>
          <w:rFonts w:eastAsia="Times New Roman" w:cstheme="minorHAnsi"/>
          <w:lang w:eastAsia="it-IT"/>
        </w:rPr>
        <w:t>il numero e la data di emissione della richiesta di consegna;</w:t>
      </w:r>
    </w:p>
    <w:p w14:paraId="44E1310E" w14:textId="77777777" w:rsidR="00921D99" w:rsidRPr="00294BB1" w:rsidRDefault="00921D99" w:rsidP="00BA236D">
      <w:pPr>
        <w:numPr>
          <w:ilvl w:val="2"/>
          <w:numId w:val="22"/>
        </w:numPr>
        <w:suppressAutoHyphens/>
        <w:spacing w:before="120" w:after="120" w:line="240" w:lineRule="auto"/>
        <w:jc w:val="both"/>
        <w:rPr>
          <w:rFonts w:eastAsia="Times New Roman" w:cstheme="minorHAnsi"/>
          <w:lang w:eastAsia="it-IT"/>
        </w:rPr>
      </w:pPr>
      <w:r w:rsidRPr="00294BB1">
        <w:rPr>
          <w:rFonts w:eastAsia="Times New Roman" w:cstheme="minorHAnsi"/>
          <w:lang w:eastAsia="it-IT"/>
        </w:rPr>
        <w:t>la descrizione del prodotto;</w:t>
      </w:r>
    </w:p>
    <w:p w14:paraId="0E23C95F" w14:textId="77777777" w:rsidR="00921D99" w:rsidRPr="00294BB1" w:rsidRDefault="00921D99" w:rsidP="00BA236D">
      <w:pPr>
        <w:numPr>
          <w:ilvl w:val="2"/>
          <w:numId w:val="22"/>
        </w:numPr>
        <w:suppressAutoHyphens/>
        <w:spacing w:before="120" w:after="120" w:line="240" w:lineRule="auto"/>
        <w:jc w:val="both"/>
        <w:rPr>
          <w:rFonts w:eastAsia="Times New Roman" w:cstheme="minorHAnsi"/>
          <w:lang w:eastAsia="it-IT"/>
        </w:rPr>
      </w:pPr>
      <w:r w:rsidRPr="00294BB1">
        <w:rPr>
          <w:rFonts w:eastAsia="Times New Roman" w:cstheme="minorHAnsi"/>
          <w:lang w:eastAsia="it-IT"/>
        </w:rPr>
        <w:t>la quantità richiesta;</w:t>
      </w:r>
    </w:p>
    <w:p w14:paraId="0DF0E87A" w14:textId="77777777" w:rsidR="00921D99" w:rsidRPr="00294BB1" w:rsidRDefault="00921D99" w:rsidP="00BA236D">
      <w:pPr>
        <w:numPr>
          <w:ilvl w:val="2"/>
          <w:numId w:val="22"/>
        </w:numPr>
        <w:suppressAutoHyphens/>
        <w:spacing w:before="120" w:after="120" w:line="240" w:lineRule="auto"/>
        <w:jc w:val="both"/>
        <w:rPr>
          <w:rFonts w:eastAsia="Times New Roman" w:cstheme="minorHAnsi"/>
          <w:lang w:eastAsia="it-IT"/>
        </w:rPr>
      </w:pPr>
      <w:r w:rsidRPr="00294BB1">
        <w:rPr>
          <w:rFonts w:eastAsia="Times New Roman" w:cstheme="minorHAnsi"/>
          <w:lang w:eastAsia="it-IT"/>
        </w:rPr>
        <w:t xml:space="preserve">il prezzo unitario del singolo prodotto (IVA esclusa e IVA inclusa); </w:t>
      </w:r>
    </w:p>
    <w:p w14:paraId="6E13552D" w14:textId="77777777" w:rsidR="00921D99" w:rsidRPr="00294BB1" w:rsidRDefault="00921D99" w:rsidP="00BA236D">
      <w:pPr>
        <w:numPr>
          <w:ilvl w:val="2"/>
          <w:numId w:val="22"/>
        </w:numPr>
        <w:suppressAutoHyphens/>
        <w:spacing w:before="120" w:after="120" w:line="240" w:lineRule="auto"/>
        <w:jc w:val="both"/>
        <w:rPr>
          <w:rFonts w:eastAsia="Times New Roman" w:cstheme="minorHAnsi"/>
          <w:lang w:eastAsia="it-IT"/>
        </w:rPr>
      </w:pPr>
      <w:r w:rsidRPr="00294BB1">
        <w:rPr>
          <w:rFonts w:eastAsia="Times New Roman" w:cstheme="minorHAnsi"/>
          <w:lang w:eastAsia="it-IT"/>
        </w:rPr>
        <w:t>il valore complessivo dell’Ordine (prezzi unitari moltiplicati per quantità richieste) (IVA esclusa e IVA inclusa);</w:t>
      </w:r>
    </w:p>
    <w:p w14:paraId="76B79CC6" w14:textId="77777777" w:rsidR="00921D99" w:rsidRPr="00294BB1" w:rsidRDefault="00921D99" w:rsidP="00BA236D">
      <w:pPr>
        <w:numPr>
          <w:ilvl w:val="2"/>
          <w:numId w:val="22"/>
        </w:numPr>
        <w:suppressAutoHyphens/>
        <w:spacing w:before="120" w:after="120" w:line="240" w:lineRule="auto"/>
        <w:jc w:val="both"/>
        <w:rPr>
          <w:rFonts w:eastAsia="Times New Roman" w:cstheme="minorHAnsi"/>
          <w:lang w:eastAsia="it-IT"/>
        </w:rPr>
      </w:pPr>
      <w:r w:rsidRPr="00294BB1">
        <w:rPr>
          <w:rFonts w:eastAsia="Times New Roman" w:cstheme="minorHAnsi"/>
          <w:lang w:eastAsia="it-IT"/>
        </w:rPr>
        <w:t>l’indicazione del luogo esatto di consegna dei Prodotti ordinati e il relativo referente;</w:t>
      </w:r>
    </w:p>
    <w:p w14:paraId="77D75D71" w14:textId="6C412FB9" w:rsidR="00921D99" w:rsidRPr="00294BB1"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294BB1">
        <w:rPr>
          <w:rFonts w:eastAsia="Times New Roman" w:cstheme="minorHAnsi"/>
          <w:lang w:eastAsia="it-IT"/>
        </w:rPr>
        <w:t xml:space="preserve">La consegna dovrà avvenire entro e non oltre il </w:t>
      </w:r>
      <w:r w:rsidR="0056289D" w:rsidRPr="00294BB1">
        <w:rPr>
          <w:rFonts w:eastAsia="Times New Roman" w:cstheme="minorHAnsi"/>
          <w:lang w:eastAsia="it-IT"/>
        </w:rPr>
        <w:t>31/12/2023</w:t>
      </w:r>
      <w:r w:rsidRPr="00294BB1">
        <w:rPr>
          <w:rFonts w:eastAsia="Times New Roman" w:cstheme="minorHAnsi"/>
          <w:lang w:eastAsia="it-IT"/>
        </w:rPr>
        <w:t xml:space="preserve"> </w:t>
      </w:r>
    </w:p>
    <w:p w14:paraId="1C289D95" w14:textId="77777777" w:rsidR="00921D99" w:rsidRPr="00294BB1"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294BB1">
        <w:rPr>
          <w:rFonts w:eastAsia="Times New Roman" w:cstheme="minorHAnsi"/>
          <w:lang w:eastAsia="it-IT"/>
        </w:rPr>
        <w:t>L’avvenuta consegna dei prodotti deve avere riscontro nel Documento di Trasporto (a seguire, anche, «</w:t>
      </w:r>
      <w:r w:rsidRPr="00294BB1">
        <w:rPr>
          <w:rFonts w:eastAsia="Times New Roman" w:cstheme="minorHAnsi"/>
          <w:b/>
          <w:bCs/>
          <w:lang w:eastAsia="it-IT"/>
        </w:rPr>
        <w:t>DDT</w:t>
      </w:r>
      <w:r w:rsidRPr="00294BB1">
        <w:rPr>
          <w:rFonts w:eastAsia="Times New Roman" w:cstheme="minorHAnsi"/>
          <w:lang w:eastAsia="it-IT"/>
        </w:rPr>
        <w:t xml:space="preserve">»), la cui copia verrà affidata al personale dell’Istituto deputato a ricevere la merce. Il Documento di </w:t>
      </w:r>
      <w:r w:rsidRPr="00294BB1">
        <w:rPr>
          <w:rFonts w:eastAsia="Times New Roman" w:cstheme="minorHAnsi"/>
          <w:lang w:eastAsia="it-IT"/>
        </w:rPr>
        <w:lastRenderedPageBreak/>
        <w:t>Trasporto dovrà obbligatoriamente indicare il destinatario, la data dell’avvenuta consegna, la quantità e la tipologia di materiale consegnato, i dati dell’Affidatario (ragione sociale, Partita IVA/Codice fiscale).</w:t>
      </w:r>
    </w:p>
    <w:p w14:paraId="5D321566" w14:textId="77777777" w:rsidR="00921D99" w:rsidRPr="00294BB1"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294BB1">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294BB1"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294BB1">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294BB1"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294BB1">
        <w:rPr>
          <w:rFonts w:eastAsia="Times New Roman" w:cstheme="minorHAnsi"/>
          <w:lang w:eastAsia="it-IT"/>
        </w:rPr>
        <w:t>Sarà facoltà dell’Istituto procedere in qualunque momento alla verifica della qualità dei prodotti consegnati dall’Affidatario, anche mediante terzi all’uopo incaricati. A tal fine, l’Affidatario acconsente sin d’ora anche alle verifiche che si rendessero necessarie, anche senza preavviso, e sarà tenuto a collaborare nel corso delle medesime.</w:t>
      </w:r>
    </w:p>
    <w:p w14:paraId="0BF5B39C" w14:textId="77777777" w:rsidR="00921D99" w:rsidRPr="00294BB1"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294BB1">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294BB1" w:rsidRDefault="00921D99" w:rsidP="00921D99">
      <w:pPr>
        <w:suppressAutoHyphens/>
        <w:spacing w:before="120" w:after="120" w:line="240" w:lineRule="auto"/>
        <w:ind w:left="360"/>
        <w:jc w:val="center"/>
        <w:rPr>
          <w:rFonts w:eastAsia="Times New Roman" w:cstheme="minorHAnsi"/>
          <w:b/>
          <w:lang w:eastAsia="it-IT"/>
        </w:rPr>
      </w:pPr>
    </w:p>
    <w:p w14:paraId="5CEBA16A" w14:textId="77777777" w:rsidR="00921D99" w:rsidRPr="00294BB1" w:rsidRDefault="00921D99" w:rsidP="00921D99">
      <w:pPr>
        <w:suppressAutoHyphens/>
        <w:spacing w:before="120" w:after="120" w:line="240" w:lineRule="auto"/>
        <w:ind w:left="360"/>
        <w:jc w:val="center"/>
        <w:rPr>
          <w:rFonts w:eastAsia="Times New Roman" w:cstheme="minorHAnsi"/>
          <w:b/>
          <w:i/>
          <w:iCs/>
          <w:lang w:eastAsia="it-IT"/>
        </w:rPr>
      </w:pPr>
      <w:r w:rsidRPr="00294BB1">
        <w:rPr>
          <w:rFonts w:eastAsia="Times New Roman" w:cstheme="minorHAnsi"/>
          <w:b/>
          <w:lang w:eastAsia="it-IT"/>
        </w:rPr>
        <w:t>Art. 6-</w:t>
      </w:r>
      <w:r w:rsidRPr="00294BB1">
        <w:rPr>
          <w:rFonts w:eastAsia="Times New Roman" w:cstheme="minorHAnsi"/>
          <w:b/>
          <w:i/>
          <w:iCs/>
          <w:lang w:eastAsia="it-IT"/>
        </w:rPr>
        <w:t>ter</w:t>
      </w:r>
    </w:p>
    <w:p w14:paraId="569C59F1" w14:textId="77777777" w:rsidR="00921D99" w:rsidRPr="00294BB1" w:rsidRDefault="00921D99" w:rsidP="00921D99">
      <w:pPr>
        <w:suppressAutoHyphens/>
        <w:spacing w:before="120" w:after="120" w:line="240" w:lineRule="auto"/>
        <w:ind w:left="360"/>
        <w:jc w:val="center"/>
        <w:rPr>
          <w:rFonts w:eastAsia="Times New Roman" w:cstheme="minorHAnsi"/>
          <w:lang w:eastAsia="it-IT"/>
        </w:rPr>
      </w:pPr>
      <w:r w:rsidRPr="00294BB1">
        <w:rPr>
          <w:rFonts w:eastAsia="Times New Roman" w:cstheme="minorHAnsi"/>
          <w:b/>
          <w:lang w:eastAsia="it-IT"/>
        </w:rPr>
        <w:t>(Resi per merci non conformi)</w:t>
      </w:r>
    </w:p>
    <w:p w14:paraId="473344BF" w14:textId="77777777" w:rsidR="00921D99" w:rsidRPr="00294BB1"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Nel caso di difformità qualitativa (mancata corrispondenza, per marca, modello, formato, e/o tipologia, tra prodotti richiesti e prodotti consegnati, prodotti viziati o difettosi,</w:t>
      </w:r>
      <w:r w:rsidRPr="00294BB1">
        <w:rPr>
          <w:rFonts w:ascii="Courier New" w:eastAsia="Times New Roman" w:hAnsi="Courier New" w:cs="Times New Roman"/>
          <w:sz w:val="20"/>
          <w:szCs w:val="20"/>
          <w:lang w:eastAsia="it-IT"/>
        </w:rPr>
        <w:t xml:space="preserve"> </w:t>
      </w:r>
      <w:r w:rsidRPr="00294BB1">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294BB1"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294BB1"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294BB1"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294BB1"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294BB1"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294BB1"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 xml:space="preserve">L’Affidatario si impegna a integrare/ritirare, senza alcun addebito per l’Istituto, entro 5 (cinque) giorni lavorativi dalla data della ricezione della comunicazione di contestazione, le quantità di prodotti consegnati </w:t>
      </w:r>
      <w:r w:rsidRPr="00294BB1">
        <w:rPr>
          <w:rFonts w:eastAsia="Times New Roman" w:cstheme="minorHAnsi"/>
          <w:lang w:eastAsia="it-IT"/>
        </w:rPr>
        <w:lastRenderedPageBreak/>
        <w:t>in difetto/eccesso, concordando con l’Amministrazione stessa le modalità di integrazione/ritiro, pena l’applicazione della penale di cui al successivo art. 10.</w:t>
      </w:r>
    </w:p>
    <w:p w14:paraId="53796787" w14:textId="77777777" w:rsidR="00921D99" w:rsidRPr="00294BB1"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È a carico dell’Affidatario ogni danno relativo al deterioramento dei prodotti in eccesso non ritirati.</w:t>
      </w:r>
    </w:p>
    <w:p w14:paraId="73857FCE" w14:textId="77777777" w:rsidR="00921D99" w:rsidRPr="00294BB1"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 xml:space="preserve">Art. 7 </w:t>
      </w:r>
    </w:p>
    <w:p w14:paraId="5FADDAAE"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(Responsabilità dell’Affidatario)</w:t>
      </w:r>
    </w:p>
    <w:p w14:paraId="2BAB36BB" w14:textId="77777777" w:rsidR="00921D99" w:rsidRPr="00294BB1"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L’</w:t>
      </w:r>
      <w:r w:rsidRPr="00294BB1">
        <w:rPr>
          <w:rFonts w:eastAsia="Times New Roman" w:cstheme="minorHAnsi"/>
          <w:spacing w:val="-1"/>
          <w:lang w:eastAsia="ar-SA"/>
        </w:rPr>
        <w:t xml:space="preserve">Affidatario </w:t>
      </w:r>
      <w:r w:rsidRPr="00294BB1">
        <w:rPr>
          <w:rFonts w:eastAsia="Times New Roman" w:cstheme="minorHAnsi"/>
          <w:lang w:eastAsia="it-IT"/>
        </w:rPr>
        <w:t>dovrà adempiere secondo buona fede, diligenza e a regola d’arte a tutte le obbligazioni assunte con il presente Contratto, in base ai principi di cui al codice civile e alle leggi applicabili.</w:t>
      </w:r>
    </w:p>
    <w:p w14:paraId="625F5E87" w14:textId="77777777" w:rsidR="00921D99" w:rsidRPr="00294BB1"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294BB1"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14:paraId="26B0FEEE" w14:textId="6A6F601D" w:rsidR="00921D99" w:rsidRPr="00294BB1"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294BB1">
        <w:rPr>
          <w:rFonts w:eastAsia="Times New Roman" w:cstheme="minorHAnsi"/>
          <w:color w:val="000000"/>
          <w:lang w:eastAsia="ar-SA"/>
        </w:rPr>
        <w:t>S</w:t>
      </w:r>
      <w:r w:rsidRPr="00294BB1">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294BB1">
        <w:rPr>
          <w:rFonts w:eastAsia="Times New Roman" w:cstheme="minorHAnsi"/>
          <w:bCs/>
          <w:lang w:eastAsia="ar-SA"/>
        </w:rPr>
        <w:t>Fornitura</w:t>
      </w:r>
      <w:r w:rsidRPr="00294BB1">
        <w:rPr>
          <w:rFonts w:eastAsia="Times New Roman" w:cstheme="minorHAnsi"/>
          <w:lang w:eastAsia="it-IT"/>
        </w:rPr>
        <w:t>.</w:t>
      </w:r>
    </w:p>
    <w:p w14:paraId="6F30BBE9" w14:textId="77777777" w:rsidR="00921D99" w:rsidRPr="00294BB1"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294BB1">
        <w:rPr>
          <w:rFonts w:eastAsia="Times New Roman" w:cstheme="minorHAnsi"/>
          <w:color w:val="000000"/>
          <w:lang w:eastAsia="ar-SA"/>
        </w:rPr>
        <w:t>L</w:t>
      </w:r>
      <w:r w:rsidRPr="00294BB1">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294BB1"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294BB1">
        <w:rPr>
          <w:rFonts w:eastAsia="Times New Roman" w:cstheme="minorHAnsi"/>
          <w:lang w:eastAsia="it-IT"/>
        </w:rPr>
        <w:t>D.Lgs.</w:t>
      </w:r>
      <w:proofErr w:type="spellEnd"/>
      <w:r w:rsidRPr="00294BB1">
        <w:rPr>
          <w:rFonts w:eastAsia="Times New Roman" w:cstheme="minorHAnsi"/>
          <w:lang w:eastAsia="it-IT"/>
        </w:rPr>
        <w:t xml:space="preserve"> n. 36/2023.</w:t>
      </w:r>
    </w:p>
    <w:p w14:paraId="6421D179" w14:textId="3C947000" w:rsidR="00921D99" w:rsidRPr="00294BB1"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 xml:space="preserve">La garanzia sarà progressivamente svincolata con il progredire dell’avanzamento della </w:t>
      </w:r>
      <w:r w:rsidRPr="00294BB1">
        <w:rPr>
          <w:rFonts w:eastAsia="Times New Roman" w:cstheme="minorHAnsi"/>
          <w:bCs/>
          <w:lang w:eastAsia="ar-SA"/>
        </w:rPr>
        <w:t>Fornitura</w:t>
      </w:r>
      <w:r w:rsidRPr="00294BB1">
        <w:rPr>
          <w:rFonts w:eastAsia="Times New Roman" w:cstheme="minorHAnsi"/>
          <w:i/>
          <w:iCs/>
          <w:lang w:eastAsia="it-IT"/>
        </w:rPr>
        <w:t>,</w:t>
      </w:r>
      <w:r w:rsidRPr="00294BB1">
        <w:rPr>
          <w:rFonts w:eastAsia="Times New Roman" w:cstheme="minorHAnsi"/>
          <w:lang w:eastAsia="it-IT"/>
        </w:rPr>
        <w:t xml:space="preserve"> secondo le modalità stabilite dal comma 8 dell’art. 117 del Codice.</w:t>
      </w:r>
    </w:p>
    <w:p w14:paraId="006DEFEB" w14:textId="4DC29329" w:rsidR="00921D99" w:rsidRPr="00294BB1"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294BB1">
        <w:rPr>
          <w:rFonts w:eastAsia="Times New Roman" w:cstheme="minorHAnsi"/>
          <w:color w:val="000000"/>
          <w:lang w:eastAsia="it-IT"/>
        </w:rPr>
        <w:t xml:space="preserve">L’Affidatario assume la responsabilità civile e amministrativa della gestione della </w:t>
      </w:r>
      <w:r w:rsidRPr="00294BB1">
        <w:rPr>
          <w:rFonts w:eastAsia="Times New Roman" w:cstheme="minorHAnsi"/>
          <w:bCs/>
          <w:lang w:eastAsia="ar-SA"/>
        </w:rPr>
        <w:t>Fornitura</w:t>
      </w:r>
      <w:r w:rsidRPr="00294BB1">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20" w:name="_Toc409446466"/>
      <w:bookmarkStart w:id="21" w:name="_Toc409447060"/>
    </w:p>
    <w:p w14:paraId="1499BF80"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8</w:t>
      </w:r>
    </w:p>
    <w:p w14:paraId="5FA7F659"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(Controlli in corso di esecuzione e verifica di conformità dell</w:t>
      </w:r>
      <w:bookmarkStart w:id="22" w:name="(Tempi_e_modi_della_verifica_di_conformi"/>
      <w:bookmarkEnd w:id="22"/>
      <w:r w:rsidRPr="00294BB1">
        <w:rPr>
          <w:rFonts w:eastAsia="Times New Roman" w:cstheme="minorHAnsi"/>
          <w:b/>
          <w:i/>
          <w:iCs/>
          <w:lang w:eastAsia="it-IT"/>
        </w:rPr>
        <w:t>e prestazioni)</w:t>
      </w:r>
      <w:bookmarkEnd w:id="20"/>
      <w:bookmarkEnd w:id="21"/>
    </w:p>
    <w:p w14:paraId="49A2997C" w14:textId="77777777" w:rsidR="00921D99" w:rsidRPr="00294BB1"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294BB1">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bookmarkStart w:id="23" w:name="_Toc228363080"/>
      <w:bookmarkEnd w:id="12"/>
    </w:p>
    <w:p w14:paraId="23C91EEA"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 xml:space="preserve">Art. </w:t>
      </w:r>
      <w:bookmarkStart w:id="24" w:name="_Toc273540984"/>
      <w:bookmarkStart w:id="25" w:name="_Toc289361745"/>
      <w:r w:rsidRPr="00294BB1">
        <w:rPr>
          <w:rFonts w:eastAsia="Times New Roman" w:cstheme="minorHAnsi"/>
          <w:b/>
          <w:lang w:eastAsia="it-IT"/>
        </w:rPr>
        <w:t>9</w:t>
      </w:r>
    </w:p>
    <w:p w14:paraId="75B3B113" w14:textId="77777777" w:rsidR="00921D99" w:rsidRPr="00294BB1" w:rsidRDefault="00921D99" w:rsidP="00921D99">
      <w:pPr>
        <w:suppressAutoHyphens/>
        <w:spacing w:before="120" w:after="120" w:line="240" w:lineRule="auto"/>
        <w:jc w:val="center"/>
        <w:outlineLvl w:val="0"/>
        <w:rPr>
          <w:rFonts w:eastAsia="Times New Roman" w:cstheme="minorHAnsi"/>
          <w:b/>
          <w:i/>
          <w:iCs/>
          <w:lang w:eastAsia="it-IT"/>
        </w:rPr>
      </w:pPr>
      <w:r w:rsidRPr="00294BB1">
        <w:rPr>
          <w:rFonts w:eastAsia="Times New Roman" w:cstheme="minorHAnsi"/>
          <w:b/>
          <w:i/>
          <w:iCs/>
          <w:lang w:eastAsia="it-IT"/>
        </w:rPr>
        <w:t>(</w:t>
      </w:r>
      <w:bookmarkEnd w:id="24"/>
      <w:bookmarkEnd w:id="25"/>
      <w:r w:rsidRPr="00294BB1">
        <w:rPr>
          <w:rFonts w:eastAsia="Times New Roman" w:cstheme="minorHAnsi"/>
          <w:b/>
          <w:i/>
          <w:iCs/>
          <w:lang w:eastAsia="it-IT"/>
        </w:rPr>
        <w:t>Modifica del Contratto durante il periodo di efficacia)</w:t>
      </w:r>
    </w:p>
    <w:p w14:paraId="099D1D57" w14:textId="77777777" w:rsidR="00921D99" w:rsidRPr="00294BB1"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294BB1">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294BB1"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294BB1">
        <w:rPr>
          <w:rFonts w:eastAsia="Calibri" w:cstheme="minorHAnsi"/>
          <w:lang w:eastAsia="it-IT"/>
        </w:rPr>
        <w:t>Il RUP effettua gli accertamenti in ordine alla sussistenza delle condizioni previste dall’articolo 120 del Codice.</w:t>
      </w:r>
    </w:p>
    <w:p w14:paraId="7655C19B" w14:textId="77777777" w:rsidR="00921D99" w:rsidRPr="00294BB1"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294BB1">
        <w:rPr>
          <w:rFonts w:eastAsia="Calibri" w:cstheme="minorHAnsi"/>
          <w:lang w:eastAsia="it-IT"/>
        </w:rPr>
        <w:t>Le modifiche, nonché le varianti, del presente Contratto saranno autorizzate dal RUP.</w:t>
      </w:r>
    </w:p>
    <w:p w14:paraId="52F13E56" w14:textId="77777777" w:rsidR="00921D99" w:rsidRPr="00294BB1" w:rsidRDefault="00921D99" w:rsidP="00BA236D">
      <w:pPr>
        <w:numPr>
          <w:ilvl w:val="0"/>
          <w:numId w:val="41"/>
        </w:numPr>
        <w:suppressAutoHyphens/>
        <w:spacing w:before="120" w:after="120" w:line="240" w:lineRule="auto"/>
        <w:jc w:val="both"/>
        <w:rPr>
          <w:rFonts w:eastAsia="Calibri" w:cstheme="minorHAnsi"/>
          <w:bCs/>
          <w:lang w:eastAsia="it-IT"/>
        </w:rPr>
      </w:pPr>
      <w:r w:rsidRPr="00294BB1">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294BB1"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294BB1">
        <w:rPr>
          <w:rFonts w:eastAsia="Calibri" w:cstheme="minorHAnsi"/>
          <w:bCs/>
          <w:lang w:eastAsia="it-IT"/>
        </w:rPr>
        <w:t>le soglie fissate all'articolo 14 del Codice;</w:t>
      </w:r>
    </w:p>
    <w:p w14:paraId="4042DE56" w14:textId="77777777" w:rsidR="00921D99" w:rsidRPr="00294BB1"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294BB1">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294BB1" w:rsidRDefault="00921D99" w:rsidP="00BA236D">
      <w:pPr>
        <w:numPr>
          <w:ilvl w:val="0"/>
          <w:numId w:val="41"/>
        </w:numPr>
        <w:suppressAutoHyphens/>
        <w:spacing w:before="120" w:after="120" w:line="240" w:lineRule="auto"/>
        <w:jc w:val="both"/>
        <w:rPr>
          <w:rFonts w:eastAsia="Calibri" w:cstheme="minorHAnsi"/>
          <w:bCs/>
          <w:lang w:eastAsia="it-IT"/>
        </w:rPr>
      </w:pPr>
      <w:r w:rsidRPr="00294BB1">
        <w:rPr>
          <w:rFonts w:eastAsia="Calibri" w:cstheme="minorHAnsi"/>
          <w:bCs/>
          <w:lang w:eastAsia="it-IT"/>
        </w:rPr>
        <w:t>Sono sempre consentite, a prescindere dal loro valore, le modifiche non sostanziali.</w:t>
      </w:r>
    </w:p>
    <w:p w14:paraId="3BA419DE" w14:textId="77777777" w:rsidR="00921D99" w:rsidRPr="00294BB1" w:rsidRDefault="00921D99" w:rsidP="00BA236D">
      <w:pPr>
        <w:numPr>
          <w:ilvl w:val="0"/>
          <w:numId w:val="41"/>
        </w:numPr>
        <w:suppressAutoHyphens/>
        <w:spacing w:before="120" w:after="120" w:line="240" w:lineRule="auto"/>
        <w:jc w:val="both"/>
        <w:rPr>
          <w:rFonts w:eastAsia="Calibri" w:cstheme="minorHAnsi"/>
          <w:bCs/>
          <w:lang w:eastAsia="it-IT"/>
        </w:rPr>
      </w:pPr>
      <w:r w:rsidRPr="00294BB1">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294BB1"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294BB1">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294BB1"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294BB1">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294BB1"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294BB1">
        <w:rPr>
          <w:rFonts w:eastAsia="Calibri" w:cstheme="minorHAnsi"/>
          <w:bCs/>
          <w:lang w:eastAsia="it-IT"/>
        </w:rPr>
        <w:t>la modifica estende notevolmente l'ambito di applicazione del Contratto;</w:t>
      </w:r>
    </w:p>
    <w:p w14:paraId="545666BD" w14:textId="77777777" w:rsidR="00921D99" w:rsidRPr="00294BB1"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294BB1">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294BB1" w:rsidRDefault="00921D99" w:rsidP="00BA236D">
      <w:pPr>
        <w:numPr>
          <w:ilvl w:val="0"/>
          <w:numId w:val="41"/>
        </w:numPr>
        <w:suppressAutoHyphens/>
        <w:spacing w:before="120" w:after="120" w:line="240" w:lineRule="auto"/>
        <w:jc w:val="both"/>
        <w:rPr>
          <w:rFonts w:eastAsia="Calibri" w:cstheme="minorHAnsi"/>
          <w:bCs/>
          <w:lang w:eastAsia="it-IT"/>
        </w:rPr>
      </w:pPr>
      <w:r w:rsidRPr="00294BB1">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294BB1"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294BB1">
        <w:rPr>
          <w:rFonts w:eastAsia="Calibri" w:cstheme="minorHAnsi"/>
          <w:bCs/>
          <w:lang w:eastAsia="it-IT"/>
        </w:rPr>
        <w:t>si</w:t>
      </w:r>
      <w:proofErr w:type="spellEnd"/>
      <w:r w:rsidRPr="00294BB1">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294BB1"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294BB1">
        <w:rPr>
          <w:rFonts w:eastAsia="Calibri" w:cstheme="minorHAnsi"/>
          <w:bCs/>
          <w:lang w:eastAsia="it-IT"/>
        </w:rPr>
        <w:t>si realizzino soluzioni equivalenti o migliorative in termini economici, tecnici o di tempi di ultimazione dell’opera.</w:t>
      </w:r>
    </w:p>
    <w:p w14:paraId="1B0B386B" w14:textId="77777777" w:rsidR="00921D99" w:rsidRPr="00294BB1"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294BB1">
        <w:rPr>
          <w:rFonts w:eastAsia="Calibri" w:cstheme="minorHAnsi"/>
          <w:bCs/>
          <w:lang w:eastAsia="it-IT"/>
        </w:rPr>
        <w:t>Il Contratto è sempre modificabile ai sensi dell’art. 9 del Codice.</w:t>
      </w:r>
    </w:p>
    <w:p w14:paraId="03D8D4AC" w14:textId="2FF1BB59" w:rsidR="00921D99" w:rsidRPr="00294BB1" w:rsidRDefault="0056289D" w:rsidP="00921D99">
      <w:pPr>
        <w:shd w:val="clear" w:color="auto" w:fill="FFFFFF"/>
        <w:tabs>
          <w:tab w:val="left" w:pos="426"/>
        </w:tabs>
        <w:spacing w:before="120" w:after="120" w:line="240" w:lineRule="auto"/>
        <w:ind w:left="360"/>
        <w:jc w:val="both"/>
        <w:rPr>
          <w:rFonts w:eastAsia="Times New Roman" w:cstheme="minorHAnsi"/>
          <w:i/>
          <w:lang w:eastAsia="it-IT"/>
        </w:rPr>
      </w:pPr>
      <w:r w:rsidRPr="00294BB1">
        <w:rPr>
          <w:rFonts w:eastAsia="Times New Roman" w:cstheme="minorHAnsi"/>
          <w:i/>
          <w:lang w:eastAsia="it-IT"/>
        </w:rPr>
        <w:t xml:space="preserve"> </w:t>
      </w:r>
    </w:p>
    <w:p w14:paraId="30638514" w14:textId="77777777" w:rsidR="00921D99" w:rsidRPr="00294BB1" w:rsidRDefault="00921D99" w:rsidP="00921D99">
      <w:pPr>
        <w:suppressAutoHyphens/>
        <w:spacing w:before="120" w:after="120" w:line="240" w:lineRule="auto"/>
        <w:ind w:left="426"/>
        <w:jc w:val="both"/>
        <w:rPr>
          <w:rFonts w:eastAsia="Calibri" w:cstheme="minorHAnsi"/>
          <w:bCs/>
          <w:lang w:eastAsia="it-IT"/>
        </w:rPr>
      </w:pPr>
      <w:r w:rsidRPr="00294BB1">
        <w:rPr>
          <w:rFonts w:eastAsia="Calibri" w:cstheme="minorHAnsi"/>
          <w:bCs/>
          <w:lang w:eastAsia="it-IT"/>
        </w:rPr>
        <w:lastRenderedPageBreak/>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17B00E9B" w:rsidR="00921D99" w:rsidRPr="00294BB1"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294BB1">
        <w:rPr>
          <w:rFonts w:eastAsia="Times New Roman" w:cstheme="minorHAnsi"/>
          <w:lang w:eastAsia="it-IT"/>
        </w:rPr>
        <w:t>Ai sensi dell’art. 120, comma 9, del Codice</w:t>
      </w:r>
      <w:r w:rsidRPr="00294BB1">
        <w:rPr>
          <w:rFonts w:eastAsia="Calibri" w:cstheme="minorHAnsi"/>
          <w:b/>
          <w:bCs/>
          <w:lang w:eastAsia="it-IT"/>
        </w:rPr>
        <w:t xml:space="preserve">, </w:t>
      </w:r>
      <w:r w:rsidRPr="00294BB1">
        <w:rPr>
          <w:rFonts w:eastAsia="Calibri" w:cstheme="minorHAnsi"/>
          <w:lang w:eastAsia="it-IT"/>
        </w:rPr>
        <w:t>la Stazione Appaltante, qualora in corso di esecuzione si renda necessario un aumento o una</w:t>
      </w:r>
      <w:r w:rsidRPr="00294BB1">
        <w:rPr>
          <w:rFonts w:eastAsia="Calibri" w:cstheme="minorHAnsi"/>
          <w:b/>
          <w:bCs/>
          <w:lang w:eastAsia="it-IT"/>
        </w:rPr>
        <w:t xml:space="preserve"> </w:t>
      </w:r>
      <w:r w:rsidRPr="00294BB1">
        <w:rPr>
          <w:rFonts w:eastAsia="Calibri" w:cstheme="minorHAnsi"/>
          <w:lang w:eastAsia="it-IT"/>
        </w:rPr>
        <w:t xml:space="preserve">diminuzione delle prestazioni fino a concorrenza del quinto dell’importo del Contratto, ossia </w:t>
      </w:r>
      <w:r w:rsidRPr="00294BB1">
        <w:rPr>
          <w:rFonts w:eastAsia="Times New Roman" w:cstheme="minorHAnsi"/>
          <w:color w:val="000000" w:themeColor="text1"/>
          <w:lang w:eastAsia="it-IT"/>
        </w:rPr>
        <w:t xml:space="preserve">per un importo pari a € </w:t>
      </w:r>
      <w:r w:rsidR="009E245D" w:rsidRPr="00294BB1">
        <w:rPr>
          <w:rFonts w:eastAsia="Times New Roman" w:cstheme="minorHAnsi"/>
          <w:color w:val="000000" w:themeColor="text1"/>
          <w:lang w:eastAsia="it-IT"/>
        </w:rPr>
        <w:t>998,40</w:t>
      </w:r>
      <w:r w:rsidRPr="00294BB1">
        <w:rPr>
          <w:rFonts w:eastAsia="Times New Roman" w:cstheme="minorHAnsi"/>
          <w:color w:val="000000" w:themeColor="text1"/>
          <w:lang w:eastAsia="it-IT"/>
        </w:rPr>
        <w:t>, al netto di I.V.A. e/o di altre imposte e contributi di legge</w:t>
      </w:r>
      <w:r w:rsidRPr="00294BB1">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294BB1"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294BB1">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294BB1"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294BB1">
        <w:rPr>
          <w:rFonts w:eastAsia="Calibri" w:cstheme="minorHAnsi"/>
          <w:bCs/>
          <w:lang w:eastAsia="it-IT"/>
        </w:rPr>
        <w:t>ragguagliandoli a quelli di prestazioni consimili compresi nel Contratto;</w:t>
      </w:r>
    </w:p>
    <w:p w14:paraId="68AC0AA9" w14:textId="77777777" w:rsidR="00921D99" w:rsidRPr="00294BB1"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294BB1">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294BB1"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294BB1">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294BB1"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294BB1">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294BB1"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294BB1">
        <w:rPr>
          <w:rFonts w:eastAsia="Calibri" w:cstheme="minorHAnsi"/>
          <w:lang w:eastAsia="it-IT"/>
        </w:rPr>
        <w:t>Ai sensi dell’art. 5 dell’Allegato II.14 del Codice,</w:t>
      </w:r>
      <w:r w:rsidRPr="00294BB1">
        <w:rPr>
          <w:rFonts w:eastAsia="Calibri" w:cstheme="minorHAnsi"/>
          <w:b/>
          <w:bCs/>
          <w:lang w:eastAsia="it-IT"/>
        </w:rPr>
        <w:t xml:space="preserve"> </w:t>
      </w:r>
      <w:r w:rsidRPr="00294BB1">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294BB1">
        <w:rPr>
          <w:rFonts w:eastAsia="Calibri" w:cstheme="minorHAnsi"/>
          <w:b/>
          <w:bCs/>
          <w:lang w:eastAsia="it-IT"/>
        </w:rPr>
        <w:t>.</w:t>
      </w:r>
    </w:p>
    <w:p w14:paraId="7484AA4C"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10</w:t>
      </w:r>
    </w:p>
    <w:p w14:paraId="51353E9F"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(Penali)</w:t>
      </w:r>
    </w:p>
    <w:p w14:paraId="02B043B7" w14:textId="77777777" w:rsidR="00921D99" w:rsidRPr="00294BB1"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294BB1">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294BB1">
        <w:rPr>
          <w:rFonts w:eastAsia="Times New Roman" w:cstheme="minorHAnsi"/>
          <w:iCs/>
          <w:lang w:eastAsia="it-IT"/>
        </w:rPr>
        <w:t>all’Istituto le</w:t>
      </w:r>
      <w:r w:rsidRPr="00294BB1">
        <w:rPr>
          <w:rFonts w:eastAsia="Times New Roman" w:cstheme="minorHAnsi"/>
          <w:lang w:eastAsia="it-IT"/>
        </w:rPr>
        <w:t xml:space="preserve"> seguenti penali: </w:t>
      </w:r>
    </w:p>
    <w:p w14:paraId="3F2270D0" w14:textId="0246D084" w:rsidR="00921D99" w:rsidRPr="00294BB1" w:rsidRDefault="00921D99" w:rsidP="00BA236D">
      <w:pPr>
        <w:numPr>
          <w:ilvl w:val="0"/>
          <w:numId w:val="28"/>
        </w:numPr>
        <w:spacing w:before="120" w:after="120" w:line="240" w:lineRule="auto"/>
        <w:ind w:left="851" w:hanging="357"/>
        <w:jc w:val="both"/>
        <w:rPr>
          <w:rFonts w:cstheme="minorHAnsi"/>
        </w:rPr>
      </w:pPr>
      <w:r w:rsidRPr="00294BB1">
        <w:rPr>
          <w:rFonts w:cstheme="minorHAnsi"/>
        </w:rPr>
        <w:t xml:space="preserve">€ </w:t>
      </w:r>
      <w:r w:rsidR="006105F9" w:rsidRPr="00294BB1">
        <w:rPr>
          <w:rFonts w:cstheme="minorHAnsi"/>
        </w:rPr>
        <w:t xml:space="preserve">100,00 </w:t>
      </w:r>
      <w:r w:rsidRPr="00294BB1">
        <w:rPr>
          <w:rFonts w:cstheme="minorHAnsi"/>
        </w:rPr>
        <w:t xml:space="preserve">per ogni giorno di ritardo nella consegna dei prodotti richiesti; </w:t>
      </w:r>
    </w:p>
    <w:p w14:paraId="10F40035" w14:textId="14C9709B" w:rsidR="00921D99" w:rsidRPr="00294BB1" w:rsidRDefault="00921D99" w:rsidP="00BA236D">
      <w:pPr>
        <w:numPr>
          <w:ilvl w:val="0"/>
          <w:numId w:val="28"/>
        </w:numPr>
        <w:spacing w:before="120" w:after="120" w:line="240" w:lineRule="auto"/>
        <w:ind w:left="851" w:hanging="357"/>
        <w:jc w:val="both"/>
        <w:rPr>
          <w:rFonts w:cstheme="minorHAnsi"/>
          <w:b/>
        </w:rPr>
      </w:pPr>
      <w:r w:rsidRPr="00294BB1">
        <w:rPr>
          <w:rFonts w:eastAsia="Verdana" w:cstheme="minorHAnsi"/>
        </w:rPr>
        <w:t xml:space="preserve">in caso di mancato invio della documentazione a comprova indicata all’art. 4, commi 5, 6 e 7 del presente Contratto, verrà applicata una penale pari </w:t>
      </w:r>
      <w:r w:rsidR="00056011" w:rsidRPr="00294BB1">
        <w:rPr>
          <w:rFonts w:eastAsia="Verdana" w:cstheme="minorHAnsi"/>
        </w:rPr>
        <w:t xml:space="preserve">a </w:t>
      </w:r>
      <w:r w:rsidRPr="00294BB1">
        <w:rPr>
          <w:rFonts w:eastAsia="Verdana" w:cstheme="minorHAnsi"/>
        </w:rPr>
        <w:t>0,3 (0/tre) per mille dell’importo netto del Contratto per</w:t>
      </w:r>
      <w:r w:rsidRPr="00294BB1">
        <w:rPr>
          <w:rFonts w:cstheme="minorHAnsi"/>
        </w:rPr>
        <w:t xml:space="preserve"> </w:t>
      </w:r>
      <w:r w:rsidRPr="00294BB1">
        <w:rPr>
          <w:rFonts w:cstheme="minorHAnsi"/>
        </w:rPr>
        <w:lastRenderedPageBreak/>
        <w:t>ogni giorno di ritardo nella trasmissione della documentazione richiesta</w:t>
      </w:r>
      <w:r w:rsidRPr="00294BB1">
        <w:rPr>
          <w:rFonts w:eastAsia="Verdana" w:cstheme="minorHAnsi"/>
        </w:rPr>
        <w:t xml:space="preserve">. Anche in caso di applicazione della penale, resta fermo l’obbligo di adempiere all’invio della documentazione richiesta; </w:t>
      </w:r>
    </w:p>
    <w:p w14:paraId="7BB8BE0D" w14:textId="324E49AA" w:rsidR="00921D99" w:rsidRPr="00294BB1" w:rsidRDefault="00921D99" w:rsidP="00BA236D">
      <w:pPr>
        <w:numPr>
          <w:ilvl w:val="0"/>
          <w:numId w:val="28"/>
        </w:numPr>
        <w:spacing w:before="120" w:after="120" w:line="240" w:lineRule="auto"/>
        <w:ind w:left="851" w:hanging="357"/>
        <w:jc w:val="both"/>
        <w:rPr>
          <w:rFonts w:cstheme="minorHAnsi"/>
          <w:b/>
        </w:rPr>
      </w:pPr>
      <w:r w:rsidRPr="00294BB1">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056011" w:rsidRPr="00294BB1">
        <w:rPr>
          <w:rFonts w:eastAsia="Verdana" w:cstheme="minorHAnsi"/>
        </w:rPr>
        <w:t xml:space="preserve">a </w:t>
      </w:r>
      <w:r w:rsidRPr="00294BB1">
        <w:rPr>
          <w:rFonts w:eastAsia="Verdana" w:cstheme="minorHAnsi"/>
        </w:rPr>
        <w:t xml:space="preserve">0,3 (0/tre) per mille dell’importo netto del Contratto; </w:t>
      </w:r>
    </w:p>
    <w:p w14:paraId="795FFFE4" w14:textId="0AF59E79" w:rsidR="00921D99" w:rsidRPr="00294BB1" w:rsidRDefault="00921D99" w:rsidP="00BA236D">
      <w:pPr>
        <w:numPr>
          <w:ilvl w:val="0"/>
          <w:numId w:val="28"/>
        </w:numPr>
        <w:spacing w:before="120" w:after="120" w:line="240" w:lineRule="auto"/>
        <w:ind w:left="851" w:hanging="357"/>
        <w:jc w:val="both"/>
        <w:rPr>
          <w:rFonts w:eastAsia="Verdana" w:cstheme="minorHAnsi"/>
        </w:rPr>
      </w:pPr>
      <w:r w:rsidRPr="00294BB1">
        <w:rPr>
          <w:rFonts w:eastAsia="Verdana" w:cstheme="minorHAnsi"/>
        </w:rPr>
        <w:t>in caso di mancato adempimento all’obbligazione di cui all’art. 47, comma 3-bis, del D.L. n. 77/2021, di consegnare all’Istituto, entro il termine di sei mesi dalla stipula, la certificazione e la relazione di cui al precedente art. 4, comma 7, verrà applicata una penale pari</w:t>
      </w:r>
      <w:r w:rsidR="00056011" w:rsidRPr="00294BB1">
        <w:rPr>
          <w:rFonts w:eastAsia="Verdana" w:cstheme="minorHAnsi"/>
        </w:rPr>
        <w:t xml:space="preserve"> a </w:t>
      </w:r>
      <w:r w:rsidRPr="00294BB1">
        <w:rPr>
          <w:rFonts w:eastAsia="Verdana" w:cstheme="minorHAnsi"/>
        </w:rPr>
        <w:t xml:space="preserve">0,3 (0/tre) per mille dell’importo netto del Contratto; </w:t>
      </w:r>
    </w:p>
    <w:p w14:paraId="72E8C1BD" w14:textId="096EE685" w:rsidR="00921D99" w:rsidRPr="00294BB1" w:rsidRDefault="00921D99" w:rsidP="00BA236D">
      <w:pPr>
        <w:numPr>
          <w:ilvl w:val="0"/>
          <w:numId w:val="28"/>
        </w:numPr>
        <w:spacing w:before="120" w:after="120" w:line="240" w:lineRule="auto"/>
        <w:ind w:left="851" w:hanging="357"/>
        <w:jc w:val="both"/>
        <w:rPr>
          <w:rFonts w:eastAsia="Verdana" w:cstheme="minorHAnsi"/>
          <w:i/>
          <w:iCs/>
        </w:rPr>
      </w:pPr>
      <w:r w:rsidRPr="00294BB1">
        <w:rPr>
          <w:rFonts w:eastAsia="Times New Roman" w:cstheme="minorHAnsi"/>
          <w:lang w:eastAsia="it-IT"/>
        </w:rPr>
        <w:t xml:space="preserve">€ </w:t>
      </w:r>
      <w:r w:rsidR="006105F9" w:rsidRPr="00294BB1">
        <w:rPr>
          <w:rFonts w:eastAsia="Times New Roman" w:cstheme="minorHAnsi"/>
          <w:lang w:eastAsia="it-IT"/>
        </w:rPr>
        <w:t>100,00</w:t>
      </w:r>
      <w:r w:rsidRPr="00294BB1">
        <w:rPr>
          <w:rFonts w:eastAsia="Times New Roman" w:cstheme="minorHAnsi"/>
          <w:lang w:eastAsia="it-IT"/>
        </w:rPr>
        <w:t xml:space="preserve"> </w:t>
      </w:r>
      <w:r w:rsidRPr="00294BB1">
        <w:rPr>
          <w:rFonts w:cstheme="minorHAnsi"/>
        </w:rPr>
        <w:t xml:space="preserve">(euro </w:t>
      </w:r>
      <w:r w:rsidR="003477EC" w:rsidRPr="00294BB1">
        <w:rPr>
          <w:rFonts w:cstheme="minorHAnsi"/>
        </w:rPr>
        <w:t>cento</w:t>
      </w:r>
      <w:r w:rsidRPr="00294BB1">
        <w:rPr>
          <w:rFonts w:cstheme="minorHAnsi"/>
        </w:rPr>
        <w:t xml:space="preserve">/00), </w:t>
      </w:r>
      <w:r w:rsidRPr="00294BB1">
        <w:rPr>
          <w:rFonts w:eastAsia="Times New Roman" w:cstheme="minorHAnsi"/>
          <w:lang w:eastAsia="it-IT"/>
        </w:rPr>
        <w:t>per ogni giorno di ritardo, fino ad un massimo di 30 giorni, nella trasmissione della certificazione eventualmente richiesta dalla Stazione Appaltante in fase di verifica circa il rispetto dei requisiti dei DNSH;</w:t>
      </w:r>
      <w:bookmarkStart w:id="26" w:name="_Hlk128064898"/>
    </w:p>
    <w:p w14:paraId="665D6FDC" w14:textId="60C1E4AF" w:rsidR="00921D99" w:rsidRPr="00294BB1" w:rsidRDefault="00921D99" w:rsidP="00BA236D">
      <w:pPr>
        <w:numPr>
          <w:ilvl w:val="0"/>
          <w:numId w:val="28"/>
        </w:numPr>
        <w:spacing w:before="120" w:after="120" w:line="240" w:lineRule="auto"/>
        <w:ind w:left="851" w:hanging="357"/>
        <w:jc w:val="both"/>
        <w:rPr>
          <w:rFonts w:eastAsia="Verdana" w:cstheme="minorHAnsi"/>
          <w:i/>
          <w:iCs/>
        </w:rPr>
      </w:pPr>
      <w:r w:rsidRPr="00294BB1">
        <w:rPr>
          <w:rFonts w:cstheme="minorHAnsi"/>
        </w:rPr>
        <w:t xml:space="preserve">€ </w:t>
      </w:r>
      <w:r w:rsidR="006105F9" w:rsidRPr="00294BB1">
        <w:rPr>
          <w:rFonts w:cstheme="minorHAnsi"/>
        </w:rPr>
        <w:t>100,00</w:t>
      </w:r>
      <w:r w:rsidRPr="00294BB1">
        <w:rPr>
          <w:rFonts w:cstheme="minorHAnsi"/>
        </w:rPr>
        <w:t xml:space="preserve"> (euro</w:t>
      </w:r>
      <w:r w:rsidR="003477EC" w:rsidRPr="00294BB1">
        <w:rPr>
          <w:rFonts w:cstheme="minorHAnsi"/>
        </w:rPr>
        <w:t xml:space="preserve"> cento</w:t>
      </w:r>
      <w:r w:rsidRPr="00294BB1">
        <w:rPr>
          <w:rFonts w:cstheme="minorHAnsi"/>
        </w:rPr>
        <w:t xml:space="preserve">/00) per ogni giorno di ritardo, nel caso in cui, per fatto imputabile all’Affidatario, non vengano rispettate le scadenze previste nel presente Contratto, oppure vengano disattese ulteriori condizionalità relative alle </w:t>
      </w:r>
      <w:proofErr w:type="spellStart"/>
      <w:r w:rsidRPr="00294BB1">
        <w:rPr>
          <w:rFonts w:cstheme="minorHAnsi"/>
          <w:i/>
          <w:iCs/>
        </w:rPr>
        <w:t>milestones</w:t>
      </w:r>
      <w:proofErr w:type="spellEnd"/>
      <w:r w:rsidRPr="00294BB1">
        <w:rPr>
          <w:rFonts w:cstheme="minorHAnsi"/>
        </w:rPr>
        <w:t xml:space="preserve"> e ai </w:t>
      </w:r>
      <w:r w:rsidRPr="00294BB1">
        <w:rPr>
          <w:rFonts w:cstheme="minorHAnsi"/>
          <w:i/>
          <w:iCs/>
        </w:rPr>
        <w:t>targets</w:t>
      </w:r>
      <w:r w:rsidRPr="00294BB1">
        <w:rPr>
          <w:rFonts w:cstheme="minorHAnsi"/>
        </w:rPr>
        <w:t xml:space="preserve"> della Missione 4: Istruzione e Ricerca, Componente 1 – Potenziamento dell’offerta dei servizi di istruzione: dagli asili nido alle Università, Investimento 3.2: Scuola 4.0 del PNRR; </w:t>
      </w:r>
    </w:p>
    <w:bookmarkEnd w:id="26"/>
    <w:p w14:paraId="77AD6A43" w14:textId="77777777" w:rsidR="00921D99" w:rsidRPr="00294BB1"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294BB1">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294BB1"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294BB1">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294BB1"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294BB1">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294BB1"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294BB1">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294BB1"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294BB1">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294BB1"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294BB1">
        <w:rPr>
          <w:rFonts w:eastAsia="Times New Roman" w:cstheme="minorHAnsi"/>
          <w:lang w:eastAsia="it-IT"/>
        </w:rPr>
        <w:t xml:space="preserve">A tal fine, l’Affidatario autorizza sin d’ora l’Istituto, </w:t>
      </w:r>
      <w:r w:rsidRPr="00294BB1">
        <w:rPr>
          <w:rFonts w:eastAsia="Times New Roman" w:cstheme="minorHAnsi"/>
          <w:i/>
          <w:lang w:eastAsia="it-IT"/>
        </w:rPr>
        <w:t>ex</w:t>
      </w:r>
      <w:r w:rsidRPr="00294BB1">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294BB1"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294BB1">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11</w:t>
      </w:r>
    </w:p>
    <w:p w14:paraId="31D97297"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(Divieto di cessione del Contratto)</w:t>
      </w:r>
    </w:p>
    <w:p w14:paraId="7E0DE969" w14:textId="77777777" w:rsidR="00921D99" w:rsidRPr="00294BB1"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294BB1">
        <w:rPr>
          <w:rFonts w:eastAsia="Times New Roman" w:cstheme="minorHAnsi"/>
          <w:lang w:eastAsia="it-IT"/>
        </w:rPr>
        <w:t>In conformità a quanto stabilito dall'art. 119, comma 1, del Codice, a pena di nullità, fatto salvo quanto previsto dall’</w:t>
      </w:r>
      <w:hyperlink r:id="rId8" w:anchor="106" w:tgtFrame="_self" w:history="1">
        <w:r w:rsidRPr="00294BB1">
          <w:rPr>
            <w:rFonts w:eastAsia="Times New Roman" w:cstheme="minorHAnsi"/>
            <w:lang w:eastAsia="it-IT"/>
          </w:rPr>
          <w:t>articolo 120, comma 1, lettera d)</w:t>
        </w:r>
      </w:hyperlink>
      <w:r w:rsidRPr="00294BB1">
        <w:rPr>
          <w:rFonts w:eastAsia="Times New Roman" w:cstheme="minorHAnsi"/>
          <w:lang w:eastAsia="it-IT"/>
        </w:rPr>
        <w:t xml:space="preserve">, del medesimo Codice, il Contratto non può essere ceduto, </w:t>
      </w:r>
      <w:r w:rsidRPr="00294BB1">
        <w:rPr>
          <w:rFonts w:eastAsia="Times New Roman" w:cstheme="minorHAnsi"/>
          <w:lang w:eastAsia="it-IT"/>
        </w:rPr>
        <w:lastRenderedPageBreak/>
        <w:t>non può essere affidata a terzi l’integrale esecuzione delle prestazioni oggetto del Contratto di appalto, nonché la prevalente esecuzione dei contratti ad alta intensità di manodopera.</w:t>
      </w:r>
    </w:p>
    <w:p w14:paraId="76C06A2F"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294BB1" w:rsidRDefault="00921D99" w:rsidP="00921D99">
      <w:pPr>
        <w:suppressAutoHyphens/>
        <w:spacing w:before="120" w:after="120" w:line="240" w:lineRule="auto"/>
        <w:jc w:val="center"/>
        <w:outlineLvl w:val="0"/>
        <w:rPr>
          <w:rFonts w:eastAsia="Times New Roman" w:cstheme="minorHAnsi"/>
          <w:b/>
          <w:bCs/>
          <w:lang w:eastAsia="it-IT"/>
        </w:rPr>
      </w:pPr>
      <w:r w:rsidRPr="00294BB1">
        <w:rPr>
          <w:rFonts w:eastAsia="Times New Roman" w:cstheme="minorHAnsi"/>
          <w:b/>
          <w:lang w:eastAsia="it-IT"/>
        </w:rPr>
        <w:t xml:space="preserve">Art. </w:t>
      </w:r>
      <w:r w:rsidRPr="00294BB1">
        <w:rPr>
          <w:rFonts w:eastAsia="Times New Roman" w:cstheme="minorHAnsi"/>
          <w:b/>
          <w:bCs/>
          <w:lang w:eastAsia="it-IT"/>
        </w:rPr>
        <w:t>12</w:t>
      </w:r>
    </w:p>
    <w:p w14:paraId="4D9E5FCC"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(Recesso)</w:t>
      </w:r>
    </w:p>
    <w:p w14:paraId="4FCDEC07" w14:textId="77777777" w:rsidR="00921D99" w:rsidRPr="00294BB1"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294BB1">
        <w:rPr>
          <w:rFonts w:eastAsia="Times New Roman" w:cstheme="minorHAnsi"/>
          <w:spacing w:val="-1"/>
          <w:lang w:eastAsia="it-IT" w:bidi="it-IT"/>
        </w:rPr>
        <w:t>Ai sensi dell’art. 123 del d.lgs. n. 36/2023, fermo restando quanto previsto dagli </w:t>
      </w:r>
      <w:hyperlink r:id="rId9" w:history="1">
        <w:r w:rsidRPr="00294BB1">
          <w:rPr>
            <w:rFonts w:eastAsia="Times New Roman" w:cstheme="minorHAnsi"/>
            <w:spacing w:val="-1"/>
            <w:lang w:eastAsia="it-IT" w:bidi="it-IT"/>
          </w:rPr>
          <w:t>articoli 88</w:t>
        </w:r>
      </w:hyperlink>
      <w:r w:rsidRPr="00294BB1">
        <w:rPr>
          <w:rFonts w:eastAsia="Times New Roman" w:cstheme="minorHAnsi"/>
          <w:spacing w:val="-1"/>
          <w:lang w:eastAsia="it-IT" w:bidi="it-IT"/>
        </w:rPr>
        <w:t>, comma 4-ter e </w:t>
      </w:r>
      <w:hyperlink r:id="rId10" w:history="1">
        <w:r w:rsidRPr="00294BB1">
          <w:rPr>
            <w:rFonts w:eastAsia="Times New Roman" w:cstheme="minorHAnsi"/>
            <w:spacing w:val="-1"/>
            <w:lang w:eastAsia="it-IT" w:bidi="it-IT"/>
          </w:rPr>
          <w:t>92, comma 4, del codice delle leggi antimafia e delle misure di prevenzione, di cui al d.lgs. 6 settembre 2011, n. 159</w:t>
        </w:r>
      </w:hyperlink>
      <w:r w:rsidRPr="00294BB1">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4B4DF4EF" w:rsidR="00921D99" w:rsidRPr="00294BB1"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294BB1">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proofErr w:type="gramStart"/>
      <w:r w:rsidRPr="00294BB1">
        <w:rPr>
          <w:rFonts w:eastAsia="Times New Roman" w:cstheme="minorHAnsi"/>
          <w:bCs/>
          <w:color w:val="000000"/>
          <w:lang w:eastAsia="it-IT" w:bidi="it-IT"/>
        </w:rPr>
        <w:t xml:space="preserve">Fornitura </w:t>
      </w:r>
      <w:r w:rsidRPr="00294BB1">
        <w:rPr>
          <w:rFonts w:eastAsia="Times New Roman" w:cstheme="minorHAnsi"/>
          <w:bCs/>
          <w:i/>
          <w:iCs/>
          <w:color w:val="4472C4" w:themeColor="accent1"/>
          <w:lang w:eastAsia="it-IT" w:bidi="it-IT"/>
        </w:rPr>
        <w:t xml:space="preserve"> </w:t>
      </w:r>
      <w:r w:rsidRPr="00294BB1">
        <w:rPr>
          <w:rFonts w:eastAsia="Times New Roman" w:cstheme="minorHAnsi"/>
          <w:spacing w:val="-1"/>
          <w:lang w:eastAsia="it-IT" w:bidi="it-IT"/>
        </w:rPr>
        <w:t>e</w:t>
      </w:r>
      <w:proofErr w:type="gramEnd"/>
      <w:r w:rsidRPr="00294BB1">
        <w:rPr>
          <w:rFonts w:eastAsia="Times New Roman" w:cstheme="minorHAnsi"/>
          <w:spacing w:val="-1"/>
          <w:lang w:eastAsia="it-IT" w:bidi="it-IT"/>
        </w:rPr>
        <w:t xml:space="preserve"> ne verificherà la regolarità. </w:t>
      </w:r>
    </w:p>
    <w:p w14:paraId="41816EEE"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13</w:t>
      </w:r>
    </w:p>
    <w:p w14:paraId="3FF758B2"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(Risoluzione del Contratto)</w:t>
      </w:r>
    </w:p>
    <w:p w14:paraId="0F126E9F" w14:textId="77777777" w:rsidR="00921D99" w:rsidRPr="00294BB1"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294BB1"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312AB0A0" w:rsidR="00921D99" w:rsidRPr="00294BB1"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 xml:space="preserve">Nei casi di risoluzione del Contratto dichiarata dalla Stazione Appaltante, l’Affidatario deve provvedere a </w:t>
      </w:r>
      <w:r w:rsidR="006105F9" w:rsidRPr="00294BB1">
        <w:rPr>
          <w:rFonts w:eastAsia="Times New Roman" w:cstheme="minorHAnsi"/>
          <w:lang w:eastAsia="it-IT"/>
        </w:rPr>
        <w:t xml:space="preserve">ritirare la merce </w:t>
      </w:r>
      <w:r w:rsidRPr="00294BB1">
        <w:rPr>
          <w:rFonts w:eastAsia="Times New Roman" w:cstheme="minorHAnsi"/>
          <w:lang w:eastAsia="it-IT"/>
        </w:rPr>
        <w:t>nel termine a tale fine assegnato dallo stesso Istituto; in caso di mancato rispetto del termine assegnato, l’Istituto provvederà d’ufficio, addebitando all’Affidatario i relativi oneri e le relative spese.</w:t>
      </w:r>
    </w:p>
    <w:p w14:paraId="297F1123" w14:textId="77777777" w:rsidR="00921D99" w:rsidRPr="00294BB1"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14</w:t>
      </w:r>
    </w:p>
    <w:p w14:paraId="43401219"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(Clausole risolutive espresse)</w:t>
      </w:r>
    </w:p>
    <w:p w14:paraId="0C03294B" w14:textId="268034B6" w:rsidR="00921D99" w:rsidRPr="00294BB1"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Il presente Contratto si risolverà immediatamente di diritto, nelle forme e secondo le modalità previste dall’art. 1456 c.c., nei seguenti casi</w:t>
      </w:r>
      <w:r w:rsidR="00294BB1" w:rsidRPr="00294BB1">
        <w:rPr>
          <w:rFonts w:eastAsia="Times New Roman" w:cstheme="minorHAnsi"/>
          <w:lang w:eastAsia="it-IT"/>
        </w:rPr>
        <w:t>:</w:t>
      </w:r>
    </w:p>
    <w:p w14:paraId="5C885CE0" w14:textId="77777777" w:rsidR="00921D99" w:rsidRPr="00294BB1"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294BB1">
        <w:rPr>
          <w:rFonts w:cstheme="minorHAnsi"/>
        </w:rPr>
        <w:t>cessazione dell’attività di impresa in capo all’Affidatario;</w:t>
      </w:r>
    </w:p>
    <w:p w14:paraId="765FEB97" w14:textId="4B99DEDB" w:rsidR="00921D99" w:rsidRPr="00294BB1"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294BB1">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w:t>
      </w:r>
      <w:r w:rsidRPr="00294BB1">
        <w:rPr>
          <w:rFonts w:cstheme="minorHAnsi"/>
        </w:rPr>
        <w:lastRenderedPageBreak/>
        <w:t xml:space="preserve">Camera di Commercio, </w:t>
      </w:r>
      <w:r w:rsidRPr="00294BB1">
        <w:rPr>
          <w:rFonts w:eastAsia="Times" w:cstheme="minorHAnsi"/>
          <w:color w:val="000000"/>
        </w:rPr>
        <w:t xml:space="preserve">industria, artigianato e agricoltura per attività coerenti con quelle oggetto della </w:t>
      </w:r>
      <w:r w:rsidRPr="00294BB1">
        <w:rPr>
          <w:rFonts w:cstheme="minorHAnsi"/>
          <w:bCs/>
        </w:rPr>
        <w:t>Fornitura</w:t>
      </w:r>
      <w:r w:rsidRPr="00294BB1">
        <w:rPr>
          <w:rFonts w:cstheme="minorHAnsi"/>
        </w:rPr>
        <w:t xml:space="preserve">; (iii) perdita di una o più delle autorizzazioni, licenze e certificazioni, comunque denominate, per l’espletamento di tutte le attività che compongono la </w:t>
      </w:r>
      <w:r w:rsidRPr="00294BB1">
        <w:rPr>
          <w:rFonts w:cstheme="minorHAnsi"/>
          <w:bCs/>
        </w:rPr>
        <w:t xml:space="preserve">Fornitura </w:t>
      </w:r>
      <w:r w:rsidRPr="00294BB1">
        <w:rPr>
          <w:rFonts w:cstheme="minorHAnsi"/>
        </w:rPr>
        <w:t>;</w:t>
      </w:r>
    </w:p>
    <w:p w14:paraId="58DE0779" w14:textId="77777777" w:rsidR="00921D99" w:rsidRPr="00294BB1"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294BB1">
        <w:rPr>
          <w:rFonts w:cstheme="minorHAnsi"/>
        </w:rPr>
        <w:t>violazione delle norme in tema di sicurezza del lavoro;</w:t>
      </w:r>
    </w:p>
    <w:p w14:paraId="58D1A477" w14:textId="77777777" w:rsidR="00921D99" w:rsidRPr="00294BB1"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294BB1">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294BB1"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294BB1">
        <w:rPr>
          <w:rFonts w:cstheme="minorHAnsi"/>
        </w:rPr>
        <w:t xml:space="preserve">sussistenza di una delle cause interdittive, ai sensi del </w:t>
      </w:r>
      <w:proofErr w:type="spellStart"/>
      <w:r w:rsidRPr="00294BB1">
        <w:rPr>
          <w:rFonts w:cstheme="minorHAnsi"/>
        </w:rPr>
        <w:t>D.Lgs.</w:t>
      </w:r>
      <w:proofErr w:type="spellEnd"/>
      <w:r w:rsidRPr="00294BB1">
        <w:rPr>
          <w:rFonts w:cstheme="minorHAnsi"/>
        </w:rPr>
        <w:t xml:space="preserve"> 159/2011;</w:t>
      </w:r>
    </w:p>
    <w:p w14:paraId="65FBCBBF" w14:textId="77777777" w:rsidR="00921D99" w:rsidRPr="00294BB1"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294BB1">
        <w:rPr>
          <w:rFonts w:cstheme="minorHAnsi"/>
        </w:rPr>
        <w:t xml:space="preserve">violazione degli obblighi di condotta derivanti dal </w:t>
      </w:r>
      <w:r w:rsidRPr="00294BB1">
        <w:rPr>
          <w:rFonts w:eastAsia="Times" w:cstheme="minorHAnsi"/>
        </w:rPr>
        <w:t>«</w:t>
      </w:r>
      <w:r w:rsidRPr="00294BB1">
        <w:rPr>
          <w:rFonts w:cstheme="minorHAnsi"/>
          <w:i/>
          <w:iCs/>
        </w:rPr>
        <w:t>Codice di comportamento dei dipendenti pubblici</w:t>
      </w:r>
      <w:r w:rsidRPr="00294BB1">
        <w:rPr>
          <w:rFonts w:eastAsia="Times" w:cstheme="minorHAnsi"/>
        </w:rPr>
        <w:t>»</w:t>
      </w:r>
      <w:r w:rsidRPr="00294BB1">
        <w:rPr>
          <w:rFonts w:cstheme="minorHAnsi"/>
        </w:rPr>
        <w:t>, di cui al d.P.R. 16 aprile 2013, n. 62;</w:t>
      </w:r>
    </w:p>
    <w:p w14:paraId="07C44DF5" w14:textId="77777777" w:rsidR="00921D99" w:rsidRPr="00294BB1"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294BB1">
        <w:rPr>
          <w:rFonts w:cstheme="minorHAnsi"/>
        </w:rPr>
        <w:t>cessione parziale o totale del Contratto da parte dell’Affidatario;</w:t>
      </w:r>
    </w:p>
    <w:p w14:paraId="10EF753E" w14:textId="77777777" w:rsidR="00921D99" w:rsidRPr="00294BB1"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294BB1">
        <w:rPr>
          <w:rFonts w:cstheme="minorHAnsi"/>
        </w:rPr>
        <w:t>affidamento di prestazioni in subappalto non preventivamente autorizzato dall’Istituto;</w:t>
      </w:r>
    </w:p>
    <w:p w14:paraId="4D7178B4" w14:textId="77777777" w:rsidR="00921D99" w:rsidRPr="00294BB1"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294BB1">
        <w:rPr>
          <w:rFonts w:cstheme="minorHAnsi"/>
        </w:rPr>
        <w:t>applicazione di penali, da parte dell’Amministrazione, per ammontare superiore al 10% dell'importo contrattuale, IVA esclusa, nel corso della durata del Contratto;</w:t>
      </w:r>
    </w:p>
    <w:p w14:paraId="15307F8A" w14:textId="77777777" w:rsidR="00921D99" w:rsidRPr="00294BB1"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294BB1">
        <w:rPr>
          <w:rFonts w:cstheme="minorHAnsi"/>
        </w:rPr>
        <w:t xml:space="preserve">mancata consegna delle forniture [mancato espletamento del servizio] tale da compromettere il rispetto delle </w:t>
      </w:r>
      <w:r w:rsidRPr="00294BB1">
        <w:rPr>
          <w:rFonts w:cstheme="minorHAnsi"/>
          <w:i/>
          <w:iCs/>
        </w:rPr>
        <w:t>milestone</w:t>
      </w:r>
      <w:r w:rsidRPr="00294BB1">
        <w:rPr>
          <w:rFonts w:cstheme="minorHAnsi"/>
        </w:rPr>
        <w:t xml:space="preserve"> e dei </w:t>
      </w:r>
      <w:r w:rsidRPr="00294BB1">
        <w:rPr>
          <w:rFonts w:cstheme="minorHAnsi"/>
          <w:i/>
          <w:iCs/>
        </w:rPr>
        <w:t>target</w:t>
      </w:r>
      <w:r w:rsidRPr="00294BB1">
        <w:rPr>
          <w:rFonts w:cstheme="minorHAnsi"/>
        </w:rPr>
        <w:t xml:space="preserve"> del PNRR;</w:t>
      </w:r>
    </w:p>
    <w:p w14:paraId="00998510" w14:textId="77777777" w:rsidR="00921D99" w:rsidRPr="00294BB1"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7" w:name="_Hlk43107031"/>
      <w:r w:rsidRPr="00294BB1">
        <w:rPr>
          <w:rFonts w:cstheme="minorHAnsi"/>
        </w:rPr>
        <w:t>violazione degli obblighi di tracciabilità dei flussi finanziari di cui agli artt. 14 del presente Contratto;</w:t>
      </w:r>
    </w:p>
    <w:p w14:paraId="1C926592" w14:textId="1710ABB3" w:rsidR="00921D99" w:rsidRPr="00294BB1"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294BB1">
        <w:rPr>
          <w:rFonts w:cstheme="minorHAnsi"/>
        </w:rPr>
        <w:t>mancato possesso, in corso di esecuzione, della certificazione richiesta per il rispetto dei principi DNSH per un numero di giorni superiore a 30 (trenta) dallo svolgimento delle verifiche da parte della Stazione Appaltante.</w:t>
      </w:r>
      <w:bookmarkEnd w:id="27"/>
    </w:p>
    <w:p w14:paraId="374F52B4" w14:textId="77777777" w:rsidR="00921D99" w:rsidRPr="00294BB1"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294BB1"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294BB1"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294BB1">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15</w:t>
      </w:r>
    </w:p>
    <w:p w14:paraId="0A9D3AC9"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(Obblighi di tracciabilità dei flussi finanziari)</w:t>
      </w:r>
    </w:p>
    <w:p w14:paraId="4CE4DFC6" w14:textId="77777777" w:rsidR="00921D99" w:rsidRPr="00294BB1"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294BB1">
        <w:rPr>
          <w:rFonts w:eastAsia="Times New Roman" w:cstheme="minorHAnsi"/>
          <w:lang w:eastAsia="it-IT"/>
        </w:rPr>
        <w:t>L’Affidatario si impegna alla stretta osservanza degli obblighi di tracciabilità dei flussi finanziari previsti dalla legge del 13 agosto 2010, n. 136 («</w:t>
      </w:r>
      <w:r w:rsidRPr="00294BB1">
        <w:rPr>
          <w:rFonts w:eastAsia="Times New Roman" w:cstheme="minorHAnsi"/>
          <w:i/>
          <w:lang w:eastAsia="it-IT"/>
        </w:rPr>
        <w:t>Piano straordinario contro le mafie, nonché delega al Governo in materia di normativa antimafia</w:t>
      </w:r>
      <w:r w:rsidRPr="00294BB1">
        <w:rPr>
          <w:rFonts w:eastAsia="Times New Roman" w:cstheme="minorHAnsi"/>
          <w:lang w:eastAsia="it-IT"/>
        </w:rPr>
        <w:t>») e del D.L. n. 187 del 12 novembre 2010 («</w:t>
      </w:r>
      <w:r w:rsidRPr="00294BB1">
        <w:rPr>
          <w:rFonts w:eastAsia="Times New Roman" w:cstheme="minorHAnsi"/>
          <w:i/>
          <w:lang w:eastAsia="it-IT"/>
        </w:rPr>
        <w:t>Misure urgenti in materia di sicurezza</w:t>
      </w:r>
      <w:r w:rsidRPr="00294BB1">
        <w:rPr>
          <w:rFonts w:eastAsia="Times New Roman" w:cstheme="minorHAnsi"/>
          <w:lang w:eastAsia="it-IT"/>
        </w:rPr>
        <w:t>»), convertito con modificazioni dalla L. n. 217 del 17 dicembre 2010.</w:t>
      </w:r>
    </w:p>
    <w:p w14:paraId="036995F6" w14:textId="77777777" w:rsidR="00921D99" w:rsidRPr="00294BB1"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294BB1">
        <w:rPr>
          <w:rFonts w:eastAsia="Times New Roman" w:cstheme="minorHAnsi"/>
          <w:lang w:eastAsia="it-IT"/>
        </w:rPr>
        <w:t>In particolare, l’Affidatario si obbliga:</w:t>
      </w:r>
    </w:p>
    <w:p w14:paraId="04AAA87B" w14:textId="77777777" w:rsidR="00921D99" w:rsidRPr="00294BB1"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294BB1">
        <w:rPr>
          <w:rFonts w:eastAsia="Times New Roman" w:cstheme="minorHAnsi"/>
          <w:lang w:eastAsia="it-IT"/>
        </w:rPr>
        <w:t>a utilizzare, ai fini dei pagamenti intervenuti nell’ambito del presente Appalto il conto corrente indicato all’art. 6;</w:t>
      </w:r>
    </w:p>
    <w:p w14:paraId="220E2D4F" w14:textId="77777777" w:rsidR="00921D99" w:rsidRPr="00294BB1"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294BB1">
        <w:rPr>
          <w:rFonts w:eastAsia="Times New Roman" w:cstheme="minorHAnsi"/>
          <w:lang w:eastAsia="it-IT"/>
        </w:rPr>
        <w:lastRenderedPageBreak/>
        <w:t>a registrare tutti i movimenti finanziari relativi al presente affidamento sul conto corrente dedicato sopra menzionato;</w:t>
      </w:r>
    </w:p>
    <w:p w14:paraId="14ECF323" w14:textId="77777777" w:rsidR="00921D99" w:rsidRPr="00294BB1"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294BB1">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294BB1"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294BB1">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294BB1"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294BB1">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294BB1"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294BB1">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294BB1"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294BB1">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294BB1"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294BB1">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294BB1"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294BB1">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294BB1"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294BB1">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294BB1"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294BB1">
        <w:rPr>
          <w:rFonts w:eastAsia="Times New Roman" w:cstheme="minorHAnsi"/>
        </w:rPr>
        <w:t>indicare il CIG e il CUP della procedura ed anticipare i pagamenti all</w:t>
      </w:r>
      <w:r w:rsidRPr="00294BB1">
        <w:rPr>
          <w:rFonts w:eastAsia="Times New Roman" w:cstheme="minorHAnsi"/>
          <w:lang w:eastAsia="it-IT"/>
        </w:rPr>
        <w:t xml:space="preserve">’Affidatario </w:t>
      </w:r>
      <w:r w:rsidRPr="00294BB1">
        <w:rPr>
          <w:rFonts w:eastAsia="Times New Roman" w:cstheme="minorHAnsi"/>
        </w:rPr>
        <w:t>mediante bonifico bancario o postale sul conto corrente dedicato;</w:t>
      </w:r>
    </w:p>
    <w:p w14:paraId="0C3EFADC" w14:textId="77777777" w:rsidR="00921D99" w:rsidRPr="00294BB1"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294BB1">
        <w:rPr>
          <w:rFonts w:eastAsia="Times New Roman" w:cstheme="minorHAnsi"/>
        </w:rPr>
        <w:t>osservare gli obblighi di tracciabilità in ordine ai movimenti finanziari relativi ai crediti ceduti, utilizzando un conto corrente dedicato.</w:t>
      </w:r>
    </w:p>
    <w:p w14:paraId="672A875C"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16</w:t>
      </w:r>
    </w:p>
    <w:p w14:paraId="0C74536C"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(Lavoro e sicurezza)</w:t>
      </w:r>
    </w:p>
    <w:p w14:paraId="65B1098F" w14:textId="1F19AF4E" w:rsidR="00921D99" w:rsidRPr="00294BB1"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294BB1">
        <w:rPr>
          <w:rFonts w:eastAsia="Times New Roman" w:cstheme="minorHAnsi"/>
          <w:lang w:eastAsia="it-IT"/>
        </w:rPr>
        <w:t xml:space="preserve">L’Affidatario dichiara e garantisce che osserva e osserverà per l’intera durata della </w:t>
      </w:r>
      <w:r w:rsidRPr="00294BB1">
        <w:rPr>
          <w:rFonts w:eastAsia="Times New Roman" w:cstheme="minorHAnsi"/>
          <w:bCs/>
          <w:lang w:eastAsia="it-IT"/>
        </w:rPr>
        <w:t>Fornitura</w:t>
      </w:r>
      <w:r w:rsidRPr="00294BB1">
        <w:rPr>
          <w:rFonts w:eastAsia="Times New Roman" w:cstheme="minorHAnsi"/>
          <w:lang w:eastAsia="it-IT"/>
        </w:rPr>
        <w:t xml:space="preserve"> tutte le prescrizioni normative e contrattuali in materia di retribuzione, contributi assicurativi e previdenziali, assicurazioni, infortuni, nonché in tema di adempimenti, prestazioni e obbligazioni inerenti al rapporto di </w:t>
      </w:r>
      <w:r w:rsidRPr="00294BB1">
        <w:rPr>
          <w:rFonts w:eastAsia="Times New Roman" w:cstheme="minorHAnsi"/>
          <w:lang w:eastAsia="it-IT"/>
        </w:rPr>
        <w:lastRenderedPageBreak/>
        <w:t>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294BB1"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294BB1">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294BB1"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294BB1">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294BB1">
        <w:rPr>
          <w:rFonts w:eastAsia="Times New Roman" w:cstheme="minorHAnsi"/>
          <w:lang w:eastAsia="it-IT"/>
        </w:rPr>
        <w:t>subaffidatario</w:t>
      </w:r>
      <w:proofErr w:type="spellEnd"/>
      <w:r w:rsidRPr="00294BB1">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294BB1"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294BB1">
        <w:rPr>
          <w:rFonts w:eastAsia="Times New Roman" w:cstheme="minorHAnsi"/>
          <w:lang w:eastAsia="it-IT"/>
        </w:rPr>
        <w:t>In ogni caso, sull’importo netto progressivo delle prestazioni è operata una ritenuta dello 0,50% (</w:t>
      </w:r>
      <w:proofErr w:type="spellStart"/>
      <w:r w:rsidRPr="00294BB1">
        <w:rPr>
          <w:rFonts w:eastAsia="Times New Roman" w:cstheme="minorHAnsi"/>
          <w:lang w:eastAsia="it-IT"/>
        </w:rPr>
        <w:t>zerovirgolacinquanta</w:t>
      </w:r>
      <w:proofErr w:type="spellEnd"/>
      <w:r w:rsidRPr="00294BB1">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294BB1" w:rsidRDefault="00921D99" w:rsidP="00921D99">
      <w:pPr>
        <w:spacing w:before="120" w:after="120" w:line="240" w:lineRule="auto"/>
        <w:ind w:right="-1"/>
        <w:jc w:val="center"/>
        <w:outlineLvl w:val="0"/>
        <w:rPr>
          <w:rFonts w:cstheme="minorHAnsi"/>
          <w:b/>
        </w:rPr>
      </w:pPr>
    </w:p>
    <w:p w14:paraId="444B14AF" w14:textId="77777777" w:rsidR="00921D99" w:rsidRPr="00294BB1" w:rsidRDefault="00921D99" w:rsidP="00921D99">
      <w:pPr>
        <w:spacing w:before="120" w:after="120" w:line="240" w:lineRule="auto"/>
        <w:ind w:right="-1"/>
        <w:jc w:val="center"/>
        <w:outlineLvl w:val="0"/>
        <w:rPr>
          <w:rFonts w:cstheme="minorHAnsi"/>
          <w:b/>
        </w:rPr>
      </w:pPr>
      <w:r w:rsidRPr="00294BB1">
        <w:rPr>
          <w:rFonts w:cstheme="minorHAnsi"/>
          <w:b/>
        </w:rPr>
        <w:t>Art. 17</w:t>
      </w:r>
    </w:p>
    <w:p w14:paraId="0F655AB7"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(Responsabili delle Parti e comunicazioni relative al Contratto)</w:t>
      </w:r>
    </w:p>
    <w:p w14:paraId="3E55C97D" w14:textId="77777777" w:rsidR="00921D99" w:rsidRPr="00294BB1"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294BB1">
        <w:rPr>
          <w:rFonts w:eastAsia="Times New Roman" w:cstheme="minorHAnsi"/>
          <w:lang w:eastAsia="ar-SA"/>
        </w:rPr>
        <w:t>Quali soggetti Responsabili dell’esecuzione del Contratto sono individuati:</w:t>
      </w:r>
    </w:p>
    <w:p w14:paraId="7C1FA449" w14:textId="52B3F65F" w:rsidR="00921D99" w:rsidRPr="00294BB1"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294BB1">
        <w:rPr>
          <w:rFonts w:eastAsia="Times New Roman" w:cstheme="minorHAnsi"/>
          <w:lang w:eastAsia="ar-SA"/>
        </w:rPr>
        <w:t xml:space="preserve">il </w:t>
      </w:r>
      <w:r w:rsidR="00056011" w:rsidRPr="00294BB1">
        <w:rPr>
          <w:rFonts w:eastAsia="Times New Roman" w:cstheme="minorHAnsi"/>
          <w:lang w:eastAsia="ar-SA"/>
        </w:rPr>
        <w:t xml:space="preserve">prof. Franco </w:t>
      </w:r>
      <w:proofErr w:type="spellStart"/>
      <w:r w:rsidR="00056011" w:rsidRPr="00294BB1">
        <w:rPr>
          <w:rFonts w:eastAsia="Times New Roman" w:cstheme="minorHAnsi"/>
          <w:lang w:eastAsia="ar-SA"/>
        </w:rPr>
        <w:t>Tornaghi</w:t>
      </w:r>
      <w:proofErr w:type="spellEnd"/>
      <w:r w:rsidRPr="00294BB1">
        <w:rPr>
          <w:rFonts w:eastAsia="Times New Roman" w:cstheme="minorHAnsi"/>
          <w:smallCaps/>
          <w:lang w:eastAsia="ar-SA"/>
        </w:rPr>
        <w:t xml:space="preserve">, </w:t>
      </w:r>
      <w:r w:rsidRPr="00294BB1">
        <w:rPr>
          <w:rFonts w:eastAsia="Times New Roman" w:cstheme="minorHAnsi"/>
          <w:lang w:eastAsia="ar-SA"/>
        </w:rPr>
        <w:t>in forza presso l’Istituto in qualità di RUP;</w:t>
      </w:r>
    </w:p>
    <w:p w14:paraId="64EE8997" w14:textId="77777777" w:rsidR="00921D99" w:rsidRPr="00294BB1" w:rsidRDefault="00921D99" w:rsidP="00BA236D">
      <w:pPr>
        <w:numPr>
          <w:ilvl w:val="0"/>
          <w:numId w:val="23"/>
        </w:numPr>
        <w:spacing w:before="120" w:after="120" w:line="240" w:lineRule="auto"/>
        <w:ind w:left="992" w:hanging="425"/>
        <w:rPr>
          <w:rFonts w:cstheme="minorHAnsi"/>
          <w:lang w:eastAsia="ar-SA"/>
        </w:rPr>
      </w:pPr>
      <w:r w:rsidRPr="00294BB1">
        <w:rPr>
          <w:rFonts w:cstheme="minorHAnsi"/>
          <w:lang w:eastAsia="ar-SA"/>
        </w:rPr>
        <w:t>il Dott.</w:t>
      </w:r>
      <w:r w:rsidRPr="00294BB1">
        <w:rPr>
          <w:rFonts w:cstheme="minorHAnsi"/>
        </w:rPr>
        <w:t xml:space="preserve"> […]</w:t>
      </w:r>
      <w:r w:rsidRPr="00294BB1">
        <w:rPr>
          <w:rFonts w:cstheme="minorHAnsi"/>
          <w:lang w:eastAsia="ar-SA"/>
        </w:rPr>
        <w:t>, in qualità di Referente Unico per l</w:t>
      </w:r>
      <w:r w:rsidRPr="00294BB1">
        <w:rPr>
          <w:rFonts w:cstheme="minorHAnsi"/>
        </w:rPr>
        <w:t>’Affidatario</w:t>
      </w:r>
      <w:r w:rsidRPr="00294BB1">
        <w:rPr>
          <w:rFonts w:cstheme="minorHAnsi"/>
          <w:lang w:eastAsia="ar-SA"/>
        </w:rPr>
        <w:t>.</w:t>
      </w:r>
    </w:p>
    <w:p w14:paraId="2E215679" w14:textId="77777777" w:rsidR="00921D99" w:rsidRPr="00294BB1"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294BB1">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294BB1">
        <w:rPr>
          <w:rFonts w:eastAsia="Times New Roman" w:cstheme="minorHAnsi"/>
          <w:i/>
          <w:lang w:eastAsia="ar-SA"/>
        </w:rPr>
        <w:t>e-mail</w:t>
      </w:r>
      <w:r w:rsidRPr="00294BB1">
        <w:rPr>
          <w:rFonts w:eastAsia="Times New Roman" w:cstheme="minorHAnsi"/>
          <w:lang w:eastAsia="ar-SA"/>
        </w:rPr>
        <w:t xml:space="preserve"> ai seguenti indirizzi:</w:t>
      </w:r>
    </w:p>
    <w:p w14:paraId="4FFF3A05" w14:textId="77777777" w:rsidR="00921D99" w:rsidRPr="00294BB1"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294BB1">
        <w:rPr>
          <w:rFonts w:eastAsia="Times New Roman" w:cstheme="minorHAnsi"/>
          <w:b/>
          <w:lang w:eastAsia="ar-SA"/>
        </w:rPr>
        <w:t>per l’Affidatario</w:t>
      </w:r>
    </w:p>
    <w:p w14:paraId="0D61B866" w14:textId="6CBBA1E9" w:rsidR="00921D99" w:rsidRPr="00294BB1"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proofErr w:type="spellStart"/>
      <w:r w:rsidRPr="00294BB1">
        <w:rPr>
          <w:rFonts w:eastAsia="Times New Roman" w:cstheme="minorHAnsi"/>
          <w:lang w:eastAsia="ar-SA"/>
        </w:rPr>
        <w:t>Dott</w:t>
      </w:r>
      <w:proofErr w:type="spellEnd"/>
      <w:r w:rsidRPr="00294BB1">
        <w:rPr>
          <w:rFonts w:eastAsia="Times New Roman" w:cstheme="minorHAnsi"/>
          <w:lang w:eastAsia="ar-SA"/>
        </w:rPr>
        <w:t xml:space="preserve"> […]</w:t>
      </w:r>
    </w:p>
    <w:p w14:paraId="78EBC7B7" w14:textId="77777777" w:rsidR="00921D99" w:rsidRPr="00294BB1"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294BB1">
        <w:rPr>
          <w:rFonts w:eastAsia="Times New Roman" w:cstheme="minorHAnsi"/>
          <w:lang w:eastAsia="ar-SA"/>
        </w:rPr>
        <w:t xml:space="preserve">Via […] </w:t>
      </w:r>
    </w:p>
    <w:p w14:paraId="0859AD32" w14:textId="77777777" w:rsidR="00921D99" w:rsidRPr="00294BB1"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294BB1">
        <w:rPr>
          <w:rFonts w:eastAsia="Times New Roman" w:cstheme="minorHAnsi"/>
          <w:lang w:eastAsia="ar-SA"/>
        </w:rPr>
        <w:t>Cellulare: […]</w:t>
      </w:r>
    </w:p>
    <w:p w14:paraId="7356186C" w14:textId="77777777" w:rsidR="00921D99" w:rsidRPr="00294BB1"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294BB1">
        <w:rPr>
          <w:rFonts w:eastAsia="Times New Roman" w:cstheme="minorHAnsi"/>
          <w:i/>
          <w:lang w:eastAsia="ar-SA"/>
        </w:rPr>
        <w:t>e-mail</w:t>
      </w:r>
      <w:r w:rsidRPr="00294BB1">
        <w:rPr>
          <w:rFonts w:eastAsia="Times New Roman" w:cstheme="minorHAnsi"/>
          <w:lang w:eastAsia="ar-SA"/>
        </w:rPr>
        <w:t xml:space="preserve"> […]</w:t>
      </w:r>
    </w:p>
    <w:p w14:paraId="48F3EF74" w14:textId="77777777" w:rsidR="00921D99" w:rsidRPr="00294BB1"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294BB1">
        <w:rPr>
          <w:rFonts w:eastAsia="Times New Roman" w:cstheme="minorHAnsi"/>
          <w:lang w:eastAsia="ar-SA"/>
        </w:rPr>
        <w:t>PEC […]</w:t>
      </w:r>
    </w:p>
    <w:p w14:paraId="513617AC" w14:textId="77777777" w:rsidR="00921D99" w:rsidRPr="00294BB1"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294BB1">
        <w:rPr>
          <w:rFonts w:eastAsia="Times New Roman" w:cstheme="minorHAnsi"/>
          <w:b/>
          <w:lang w:eastAsia="ar-SA"/>
        </w:rPr>
        <w:t xml:space="preserve">per la Stazione Appaltante </w:t>
      </w:r>
    </w:p>
    <w:p w14:paraId="07429620" w14:textId="77777777" w:rsidR="00056011" w:rsidRPr="00294BB1"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294BB1">
        <w:rPr>
          <w:rFonts w:eastAsia="Times New Roman" w:cstheme="minorHAnsi"/>
          <w:lang w:eastAsia="ar-SA"/>
        </w:rPr>
        <w:t xml:space="preserve">Via Don G. Calabria 2 Milano </w:t>
      </w:r>
    </w:p>
    <w:p w14:paraId="2085F037" w14:textId="77777777" w:rsidR="00056011" w:rsidRPr="00294BB1"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294BB1">
        <w:rPr>
          <w:rFonts w:eastAsia="Times New Roman" w:cstheme="minorHAnsi"/>
          <w:i/>
          <w:lang w:eastAsia="ar-SA"/>
        </w:rPr>
        <w:t>e-mail dirigente@maxwell.mi.it</w:t>
      </w:r>
      <w:r w:rsidRPr="00294BB1">
        <w:rPr>
          <w:rFonts w:eastAsia="Times New Roman" w:cstheme="minorHAnsi"/>
          <w:lang w:eastAsia="ar-SA"/>
        </w:rPr>
        <w:t xml:space="preserve"> </w:t>
      </w:r>
    </w:p>
    <w:p w14:paraId="4D5D365C" w14:textId="77777777" w:rsidR="00056011" w:rsidRPr="00294BB1"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294BB1">
        <w:rPr>
          <w:rFonts w:eastAsia="Times New Roman" w:cstheme="minorHAnsi"/>
          <w:lang w:eastAsia="ar-SA"/>
        </w:rPr>
        <w:t>PEC miis017001@pec.istruzione.it</w:t>
      </w:r>
    </w:p>
    <w:p w14:paraId="133F1D6C" w14:textId="77777777" w:rsidR="00921D99" w:rsidRPr="00294BB1"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294BB1">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294BB1"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294BB1">
        <w:rPr>
          <w:rFonts w:eastAsia="Times New Roman" w:cstheme="minorHAnsi"/>
          <w:lang w:eastAsia="ar-SA"/>
        </w:rPr>
        <w:lastRenderedPageBreak/>
        <w:t>Sarà facoltà di ciascuna Parte modificare in qualunque momento i Responsabili e i recapiti di cui sopra, mediante comunicazione effettuata all’altra Parte.</w:t>
      </w:r>
    </w:p>
    <w:p w14:paraId="181480AD"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18</w:t>
      </w:r>
    </w:p>
    <w:p w14:paraId="420BF8B3"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(Spese)</w:t>
      </w:r>
    </w:p>
    <w:p w14:paraId="6050BE45" w14:textId="77777777" w:rsidR="00921D99" w:rsidRPr="00294BB1"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294BB1">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19</w:t>
      </w:r>
    </w:p>
    <w:p w14:paraId="5A4CF217"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(Foro competente)</w:t>
      </w:r>
    </w:p>
    <w:p w14:paraId="54F05178" w14:textId="5C2867C7" w:rsidR="00921D99" w:rsidRPr="00294BB1"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294BB1">
        <w:rPr>
          <w:rFonts w:eastAsia="Times New Roman" w:cstheme="minorHAnsi"/>
          <w:lang w:eastAsia="ar-SA"/>
        </w:rPr>
        <w:t>Per qualunque controversia inerente alla validità, interpretazione, esecuzione e risoluzione del presente Contratto, sarà esclusivamente competente il Foro di</w:t>
      </w:r>
      <w:r w:rsidR="00056011" w:rsidRPr="00294BB1">
        <w:rPr>
          <w:rFonts w:eastAsia="Times New Roman" w:cstheme="minorHAnsi"/>
          <w:lang w:eastAsia="ar-SA"/>
        </w:rPr>
        <w:t xml:space="preserve"> Milano</w:t>
      </w:r>
      <w:r w:rsidRPr="00294BB1">
        <w:rPr>
          <w:rFonts w:eastAsia="Times New Roman" w:cstheme="minorHAnsi"/>
          <w:lang w:eastAsia="ar-SA"/>
        </w:rPr>
        <w:t>, con esclusione di qualunque altro Foro eventualmente concorrente.</w:t>
      </w:r>
    </w:p>
    <w:p w14:paraId="22723EC3"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20</w:t>
      </w:r>
    </w:p>
    <w:p w14:paraId="5CED6462" w14:textId="77777777" w:rsidR="00921D99" w:rsidRPr="00294BB1" w:rsidRDefault="00921D99" w:rsidP="00921D99">
      <w:pPr>
        <w:suppressAutoHyphens/>
        <w:spacing w:before="120" w:after="120" w:line="240" w:lineRule="auto"/>
        <w:ind w:firstLine="360"/>
        <w:jc w:val="center"/>
        <w:rPr>
          <w:rFonts w:eastAsia="Times New Roman" w:cstheme="minorHAnsi"/>
          <w:b/>
          <w:i/>
          <w:iCs/>
          <w:lang w:eastAsia="it-IT"/>
        </w:rPr>
      </w:pPr>
      <w:r w:rsidRPr="00294BB1">
        <w:rPr>
          <w:rFonts w:eastAsia="Times New Roman" w:cstheme="minorHAnsi"/>
          <w:b/>
          <w:i/>
          <w:iCs/>
          <w:lang w:eastAsia="it-IT"/>
        </w:rPr>
        <w:t>(Trattamento dei dati personali e riservatezza delle informazioni)</w:t>
      </w:r>
    </w:p>
    <w:p w14:paraId="7EC6D990" w14:textId="2D955762" w:rsidR="006F505D" w:rsidRPr="00294BB1" w:rsidRDefault="00056011"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8" w:name="_Hlk133947619"/>
      <w:r w:rsidRPr="00294BB1">
        <w:rPr>
          <w:rFonts w:eastAsia="Calibri" w:cstheme="minorHAnsi"/>
        </w:rPr>
        <w:t xml:space="preserve">Titolare del trattamento dei dati personali è l’Istituto, legalmente rappresentato nella figura del Dirigente Scolastico pro-tempore prof. Franco </w:t>
      </w:r>
      <w:proofErr w:type="spellStart"/>
      <w:r w:rsidRPr="00294BB1">
        <w:rPr>
          <w:rFonts w:eastAsia="Calibri" w:cstheme="minorHAnsi"/>
        </w:rPr>
        <w:t>Tornaghi</w:t>
      </w:r>
      <w:proofErr w:type="spellEnd"/>
      <w:r w:rsidR="006F505D" w:rsidRPr="00294BB1">
        <w:rPr>
          <w:rFonts w:eastAsia="Calibri" w:cstheme="minorHAnsi"/>
        </w:rPr>
        <w:t>.</w:t>
      </w:r>
      <w:r w:rsidRPr="00294BB1">
        <w:rPr>
          <w:rFonts w:eastAsia="Calibri" w:cstheme="minorHAnsi"/>
        </w:rPr>
        <w:t xml:space="preserve"> </w:t>
      </w:r>
    </w:p>
    <w:p w14:paraId="60EDFB3D" w14:textId="7EEB5958" w:rsidR="00921D99" w:rsidRPr="00294BB1"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294BB1">
        <w:rPr>
          <w:rFonts w:eastAsia="Calibri" w:cstheme="minorHAnsi"/>
        </w:rPr>
        <w:t>Con la sottoscrizione del presente Contratto, l’Affidatario è nominato quale «</w:t>
      </w:r>
      <w:r w:rsidRPr="00294BB1">
        <w:rPr>
          <w:rFonts w:eastAsia="Calibri" w:cstheme="minorHAnsi"/>
          <w:i/>
          <w:iCs/>
        </w:rPr>
        <w:t>Responsabile del trattamento</w:t>
      </w:r>
      <w:r w:rsidRPr="00294BB1">
        <w:rPr>
          <w:rFonts w:eastAsia="Calibri" w:cstheme="minorHAnsi"/>
        </w:rPr>
        <w:t xml:space="preserve">» ai sensi e per gli effetti del paragrafo 28 del Regolamento (UE) n. 2016/679 </w:t>
      </w:r>
      <w:r w:rsidRPr="00294BB1">
        <w:rPr>
          <w:rFonts w:eastAsia="Times New Roman" w:cstheme="minorHAnsi"/>
          <w:lang w:eastAsia="it-IT"/>
        </w:rPr>
        <w:t>(di seguito, anche «</w:t>
      </w:r>
      <w:r w:rsidRPr="00294BB1">
        <w:rPr>
          <w:rFonts w:eastAsia="Times New Roman" w:cstheme="minorHAnsi"/>
          <w:b/>
          <w:bCs/>
          <w:lang w:eastAsia="it-IT"/>
        </w:rPr>
        <w:t>GDPR</w:t>
      </w:r>
      <w:r w:rsidRPr="00294BB1">
        <w:rPr>
          <w:rFonts w:eastAsia="Times New Roman" w:cstheme="minorHAnsi"/>
          <w:lang w:eastAsia="it-IT"/>
        </w:rPr>
        <w:t xml:space="preserve">») </w:t>
      </w:r>
      <w:r w:rsidRPr="00294BB1">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proofErr w:type="gramStart"/>
      <w:r w:rsidRPr="00294BB1">
        <w:rPr>
          <w:rFonts w:eastAsia="Times New Roman" w:cstheme="minorHAnsi"/>
          <w:bCs/>
          <w:lang w:eastAsia="ar-SA"/>
        </w:rPr>
        <w:t xml:space="preserve">Fornitura </w:t>
      </w:r>
      <w:r w:rsidRPr="00294BB1">
        <w:rPr>
          <w:rFonts w:eastAsia="Times New Roman" w:cstheme="minorHAnsi"/>
          <w:bCs/>
          <w:i/>
          <w:iCs/>
          <w:color w:val="4472C4" w:themeColor="accent1"/>
          <w:lang w:eastAsia="ar-SA"/>
        </w:rPr>
        <w:t xml:space="preserve"> </w:t>
      </w:r>
      <w:r w:rsidRPr="00294BB1">
        <w:rPr>
          <w:rFonts w:eastAsia="Calibri" w:cstheme="minorHAnsi"/>
        </w:rPr>
        <w:t>oggetto</w:t>
      </w:r>
      <w:proofErr w:type="gramEnd"/>
      <w:r w:rsidRPr="00294BB1">
        <w:rPr>
          <w:rFonts w:eastAsia="Calibri" w:cstheme="minorHAnsi"/>
        </w:rPr>
        <w:t xml:space="preserve"> del presente Contratto, nei limiti delle finalità ivi specificate.</w:t>
      </w:r>
    </w:p>
    <w:p w14:paraId="24CC2B5A" w14:textId="77777777" w:rsidR="00921D99" w:rsidRPr="00294BB1"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294BB1">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294BB1">
        <w:rPr>
          <w:rFonts w:eastAsia="Times New Roman" w:cstheme="minorHAnsi"/>
          <w:b/>
          <w:bCs/>
          <w:lang w:eastAsia="it-IT"/>
        </w:rPr>
        <w:t>Codice della Privacy</w:t>
      </w:r>
      <w:r w:rsidRPr="00294BB1">
        <w:rPr>
          <w:rFonts w:eastAsia="Times New Roman" w:cstheme="minorHAnsi"/>
          <w:lang w:eastAsia="it-IT"/>
        </w:rPr>
        <w:t>»), nonché dei provvedimenti emanati dalle competenti Autorità italiane ed europee.</w:t>
      </w:r>
    </w:p>
    <w:p w14:paraId="47A7ED84" w14:textId="77777777" w:rsidR="00921D99" w:rsidRPr="00294BB1"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294BB1">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294BB1"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294BB1">
        <w:rPr>
          <w:rFonts w:eastAsia="Times New Roman" w:cstheme="minorHAnsi"/>
          <w:lang w:eastAsia="ar-SA"/>
        </w:rPr>
        <w:t xml:space="preserve">Il Responsabile si impegna altresì a garantire la riservatezza dei dati personali trattati nell’ambito del presente </w:t>
      </w:r>
      <w:r w:rsidRPr="00294BB1">
        <w:rPr>
          <w:rFonts w:eastAsia="Times New Roman" w:cstheme="minorHAnsi"/>
          <w:lang w:eastAsia="ar-SA"/>
        </w:rPr>
        <w:lastRenderedPageBreak/>
        <w:t>Contratto e ad adottare politiche interne e attuare misure che soddisfino i principi della protezione dei dati personali fin dalla progettazione di tali misure («</w:t>
      </w:r>
      <w:r w:rsidRPr="00294BB1">
        <w:rPr>
          <w:rFonts w:eastAsia="Times New Roman" w:cstheme="minorHAnsi"/>
          <w:i/>
          <w:iCs/>
          <w:lang w:eastAsia="ar-SA"/>
        </w:rPr>
        <w:t>privacy by design</w:t>
      </w:r>
      <w:r w:rsidRPr="00294BB1">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294BB1">
        <w:rPr>
          <w:rFonts w:eastAsia="Times New Roman" w:cstheme="minorHAnsi"/>
          <w:i/>
          <w:iCs/>
          <w:lang w:eastAsia="ar-SA"/>
        </w:rPr>
        <w:t>privacy by default</w:t>
      </w:r>
      <w:r w:rsidRPr="00294BB1">
        <w:rPr>
          <w:rFonts w:eastAsia="Times New Roman" w:cstheme="minorHAnsi"/>
          <w:lang w:eastAsia="ar-SA"/>
        </w:rPr>
        <w:t>»).</w:t>
      </w:r>
    </w:p>
    <w:p w14:paraId="5FC33823" w14:textId="77777777" w:rsidR="00921D99" w:rsidRPr="00294BB1"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294BB1">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294BB1"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294BB1">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8"/>
    <w:p w14:paraId="3CA3DE10" w14:textId="77777777" w:rsidR="00921D99" w:rsidRPr="00294BB1" w:rsidRDefault="00921D99" w:rsidP="00921D99">
      <w:pPr>
        <w:suppressAutoHyphens/>
        <w:spacing w:before="120" w:after="120" w:line="240" w:lineRule="auto"/>
        <w:jc w:val="center"/>
        <w:outlineLvl w:val="0"/>
        <w:rPr>
          <w:rFonts w:eastAsia="Times New Roman" w:cstheme="minorHAnsi"/>
          <w:b/>
          <w:lang w:eastAsia="it-IT"/>
        </w:rPr>
      </w:pPr>
      <w:r w:rsidRPr="00294BB1">
        <w:rPr>
          <w:rFonts w:eastAsia="Times New Roman" w:cstheme="minorHAnsi"/>
          <w:b/>
          <w:lang w:eastAsia="it-IT"/>
        </w:rPr>
        <w:t>Art. 21</w:t>
      </w:r>
    </w:p>
    <w:p w14:paraId="758AE9D8" w14:textId="77777777" w:rsidR="00921D99" w:rsidRPr="00294BB1" w:rsidRDefault="00921D99" w:rsidP="00921D99">
      <w:pPr>
        <w:suppressAutoHyphens/>
        <w:spacing w:before="120" w:after="120" w:line="240" w:lineRule="auto"/>
        <w:jc w:val="center"/>
        <w:rPr>
          <w:rFonts w:eastAsia="Times New Roman" w:cstheme="minorHAnsi"/>
          <w:b/>
          <w:i/>
          <w:iCs/>
          <w:lang w:eastAsia="it-IT"/>
        </w:rPr>
      </w:pPr>
      <w:r w:rsidRPr="00294BB1">
        <w:rPr>
          <w:rFonts w:eastAsia="Times New Roman" w:cstheme="minorHAnsi"/>
          <w:b/>
          <w:i/>
          <w:iCs/>
          <w:lang w:eastAsia="it-IT"/>
        </w:rPr>
        <w:t>(Varie)</w:t>
      </w:r>
    </w:p>
    <w:p w14:paraId="6D3A0218" w14:textId="77777777" w:rsidR="00921D99" w:rsidRPr="00294BB1"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294BB1">
        <w:rPr>
          <w:rFonts w:eastAsia="Times New Roman" w:cstheme="minorHAnsi"/>
          <w:lang w:eastAsia="ar-SA"/>
        </w:rPr>
        <w:t>Il presente Contratto è regolato dalla legge italiana.</w:t>
      </w:r>
    </w:p>
    <w:p w14:paraId="656F5205" w14:textId="77777777" w:rsidR="00921D99" w:rsidRPr="00294BB1"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294BB1">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294BB1"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294BB1">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294BB1"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294BB1">
        <w:rPr>
          <w:rFonts w:eastAsia="Times New Roman" w:cstheme="minorHAnsi"/>
          <w:lang w:eastAsia="ar-SA"/>
        </w:rPr>
        <w:t>Ogni modifica successiva del Contratto dovrà essere stabilita per iscritto.</w:t>
      </w:r>
    </w:p>
    <w:p w14:paraId="7958E1D0" w14:textId="77777777" w:rsidR="00921D99" w:rsidRPr="00294BB1"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294BB1">
        <w:rPr>
          <w:rFonts w:eastAsia="Times New Roman" w:cstheme="minorHAnsi"/>
          <w:lang w:eastAsia="ar-SA"/>
        </w:rPr>
        <w:t>Per tutto quanto qui non espressamente previsto, si rimanda alle previsioni normative in tema di appalti pubblici, alle previsioni del codice civile e alla normativa comunque applicabile in materia.</w:t>
      </w:r>
    </w:p>
    <w:p w14:paraId="61DBECF6" w14:textId="77777777" w:rsidR="00921D99" w:rsidRPr="00294BB1"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294BB1">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294BB1"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294BB1" w:rsidRDefault="00921D99" w:rsidP="00921D99">
      <w:pPr>
        <w:spacing w:before="120" w:after="120"/>
        <w:rPr>
          <w:rFonts w:cstheme="minorHAnsi"/>
        </w:rPr>
      </w:pPr>
      <w:r w:rsidRPr="00294BB1">
        <w:rPr>
          <w:rFonts w:cstheme="minorHAnsi"/>
        </w:rPr>
        <w:t>Letto, confermato e sottoscritto.</w:t>
      </w:r>
    </w:p>
    <w:p w14:paraId="3DD5DCAD" w14:textId="5BBD229C" w:rsidR="00921D99" w:rsidRPr="00294BB1" w:rsidRDefault="00267A96" w:rsidP="00921D99">
      <w:pPr>
        <w:spacing w:before="120" w:after="120"/>
        <w:rPr>
          <w:rFonts w:cstheme="minorHAnsi"/>
        </w:rPr>
      </w:pPr>
      <w:r w:rsidRPr="00294BB1">
        <w:rPr>
          <w:rFonts w:cstheme="minorHAnsi"/>
        </w:rPr>
        <w:t>Mi</w:t>
      </w:r>
      <w:r w:rsidR="00090265" w:rsidRPr="00294BB1">
        <w:rPr>
          <w:rFonts w:cstheme="minorHAnsi"/>
        </w:rPr>
        <w:t>lano</w:t>
      </w:r>
      <w:r w:rsidR="00921D99" w:rsidRPr="00294BB1">
        <w:rPr>
          <w:rFonts w:cstheme="minorHAnsi"/>
        </w:rPr>
        <w:t xml:space="preserve">, lì </w:t>
      </w:r>
      <w:r w:rsidR="00090265" w:rsidRPr="00294BB1">
        <w:rPr>
          <w:rFonts w:cstheme="minorHAnsi"/>
        </w:rPr>
        <w:t>15/09/2023</w:t>
      </w:r>
      <w:r w:rsidR="00921D99" w:rsidRPr="00294BB1">
        <w:rPr>
          <w:rFonts w:cstheme="minorHAnsi"/>
          <w:i/>
          <w:iCs/>
        </w:rPr>
        <w:tab/>
      </w:r>
    </w:p>
    <w:p w14:paraId="507F9F94" w14:textId="77777777" w:rsidR="00921D99" w:rsidRPr="00294BB1"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294BB1">
        <w:rPr>
          <w:rFonts w:eastAsia="Times New Roman" w:cstheme="minorHAnsi"/>
          <w:lang w:eastAsia="it-IT"/>
        </w:rPr>
        <w:t xml:space="preserve"> </w:t>
      </w:r>
      <w:bookmarkStart w:id="29" w:name="_Hlk90562647"/>
      <w:r w:rsidRPr="00294BB1">
        <w:rPr>
          <w:rFonts w:eastAsia="Times New Roman" w:cstheme="minorHAnsi"/>
          <w:lang w:eastAsia="it-IT"/>
        </w:rPr>
        <w:t xml:space="preserve">      </w:t>
      </w:r>
    </w:p>
    <w:p w14:paraId="4B19DC96" w14:textId="77777777" w:rsidR="00921D99" w:rsidRPr="00294BB1"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294BB1">
        <w:rPr>
          <w:rFonts w:eastAsia="Times New Roman" w:cstheme="minorHAnsi"/>
          <w:lang w:eastAsia="it-IT"/>
        </w:rPr>
        <w:t xml:space="preserve">     </w:t>
      </w:r>
      <w:r w:rsidRPr="00294BB1">
        <w:rPr>
          <w:rFonts w:eastAsia="Times New Roman" w:cstheme="minorHAnsi"/>
          <w:smallCaps/>
          <w:lang w:eastAsia="it-IT"/>
        </w:rPr>
        <w:t>L’Affidatario</w:t>
      </w:r>
      <w:bookmarkEnd w:id="29"/>
      <w:r w:rsidRPr="00294BB1">
        <w:rPr>
          <w:rFonts w:eastAsia="Times New Roman" w:cstheme="minorHAnsi"/>
          <w:lang w:eastAsia="it-IT"/>
        </w:rPr>
        <w:tab/>
      </w:r>
      <w:r w:rsidRPr="00294BB1">
        <w:rPr>
          <w:rFonts w:eastAsia="Times New Roman" w:cstheme="minorHAnsi"/>
          <w:lang w:eastAsia="it-IT"/>
        </w:rPr>
        <w:tab/>
      </w:r>
      <w:r w:rsidRPr="00294BB1">
        <w:rPr>
          <w:rFonts w:eastAsia="Times New Roman" w:cstheme="minorHAnsi"/>
          <w:lang w:eastAsia="it-IT"/>
        </w:rPr>
        <w:tab/>
      </w:r>
      <w:r w:rsidRPr="00294BB1">
        <w:rPr>
          <w:rFonts w:eastAsia="Times New Roman" w:cstheme="minorHAnsi"/>
          <w:lang w:eastAsia="it-IT"/>
        </w:rPr>
        <w:tab/>
      </w:r>
      <w:r w:rsidRPr="00294BB1">
        <w:rPr>
          <w:rFonts w:eastAsia="Times New Roman" w:cstheme="minorHAnsi"/>
          <w:lang w:eastAsia="it-IT"/>
        </w:rPr>
        <w:tab/>
      </w:r>
      <w:r w:rsidRPr="00294BB1">
        <w:rPr>
          <w:rFonts w:eastAsia="Times New Roman" w:cstheme="minorHAnsi"/>
          <w:lang w:eastAsia="it-IT"/>
        </w:rPr>
        <w:tab/>
        <w:t xml:space="preserve">         </w:t>
      </w:r>
      <w:r w:rsidRPr="00294BB1">
        <w:rPr>
          <w:rFonts w:eastAsia="Times New Roman" w:cstheme="minorHAnsi"/>
          <w:smallCaps/>
          <w:lang w:eastAsia="it-IT"/>
        </w:rPr>
        <w:tab/>
      </w:r>
      <w:r w:rsidRPr="00294BB1">
        <w:rPr>
          <w:rFonts w:eastAsia="Times New Roman" w:cstheme="minorHAnsi"/>
          <w:smallCaps/>
          <w:lang w:eastAsia="it-IT"/>
        </w:rPr>
        <w:tab/>
      </w:r>
      <w:bookmarkEnd w:id="23"/>
      <w:r w:rsidRPr="00294BB1">
        <w:rPr>
          <w:rFonts w:eastAsia="Times New Roman" w:cstheme="minorHAnsi"/>
          <w:smallCaps/>
          <w:lang w:eastAsia="it-IT"/>
        </w:rPr>
        <w:t>La Stazione Appaltante</w:t>
      </w:r>
    </w:p>
    <w:p w14:paraId="3A304EF1" w14:textId="77777777" w:rsidR="00921D99" w:rsidRPr="00294BB1" w:rsidRDefault="00921D99" w:rsidP="00921D99">
      <w:pPr>
        <w:tabs>
          <w:tab w:val="left" w:pos="6379"/>
        </w:tabs>
        <w:spacing w:before="120" w:after="120"/>
        <w:jc w:val="both"/>
        <w:rPr>
          <w:rFonts w:cstheme="minorHAnsi"/>
        </w:rPr>
      </w:pPr>
      <w:r w:rsidRPr="00294BB1">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294BB1">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294BB1" w:rsidRDefault="00921D99" w:rsidP="00921D99">
      <w:pPr>
        <w:tabs>
          <w:tab w:val="left" w:pos="6379"/>
        </w:tabs>
        <w:spacing w:before="120" w:after="120"/>
        <w:jc w:val="both"/>
        <w:rPr>
          <w:rFonts w:cstheme="minorHAnsi"/>
        </w:rPr>
      </w:pPr>
    </w:p>
    <w:p w14:paraId="4D43794A" w14:textId="77777777" w:rsidR="00921D99" w:rsidRPr="00294BB1" w:rsidRDefault="00921D99" w:rsidP="00921D99">
      <w:pPr>
        <w:tabs>
          <w:tab w:val="left" w:pos="6379"/>
        </w:tabs>
        <w:spacing w:before="120" w:after="120"/>
        <w:jc w:val="both"/>
        <w:rPr>
          <w:rFonts w:cstheme="minorHAnsi"/>
        </w:rPr>
      </w:pPr>
    </w:p>
    <w:p w14:paraId="3090FCCD" w14:textId="77777777" w:rsidR="00921D99" w:rsidRPr="00294BB1" w:rsidRDefault="00921D99" w:rsidP="00921D99">
      <w:pPr>
        <w:tabs>
          <w:tab w:val="left" w:pos="6379"/>
        </w:tabs>
        <w:spacing w:before="120" w:after="120"/>
        <w:jc w:val="both"/>
        <w:rPr>
          <w:rFonts w:cstheme="minorHAnsi"/>
        </w:rPr>
      </w:pPr>
    </w:p>
    <w:p w14:paraId="453F140C" w14:textId="77777777" w:rsidR="00921D99" w:rsidRPr="00294BB1" w:rsidRDefault="00921D99" w:rsidP="00921D99">
      <w:pPr>
        <w:tabs>
          <w:tab w:val="left" w:pos="6379"/>
        </w:tabs>
        <w:spacing w:before="120" w:after="120"/>
        <w:jc w:val="both"/>
        <w:rPr>
          <w:rFonts w:cstheme="minorHAnsi"/>
          <w:i/>
        </w:rPr>
      </w:pPr>
      <w:r w:rsidRPr="00294BB1">
        <w:rPr>
          <w:rFonts w:cstheme="minorHAnsi"/>
        </w:rPr>
        <w:t xml:space="preserve">Ai sensi e per gli effetti degli art. 1341 e 1342 del codice civile, </w:t>
      </w:r>
      <w:bookmarkStart w:id="30" w:name="_Hlk95927434"/>
      <w:r w:rsidRPr="00294BB1">
        <w:rPr>
          <w:rFonts w:cstheme="minorHAnsi"/>
        </w:rPr>
        <w:t>l’Affidatario</w:t>
      </w:r>
      <w:bookmarkEnd w:id="30"/>
      <w:r w:rsidRPr="00294BB1">
        <w:rPr>
          <w:rFonts w:cstheme="minorHAnsi"/>
        </w:rPr>
        <w:t xml:space="preserve"> dichiara di avere preso visione e di accettare espressamente le disposizioni contenute nei seguenti articoli del Contratto: </w:t>
      </w:r>
      <w:r w:rsidRPr="00294BB1">
        <w:rPr>
          <w:rFonts w:cstheme="minorHAnsi"/>
          <w:i/>
        </w:rPr>
        <w:t>Art. 1 (Valore giuridico delle premesse e degli allegati)</w:t>
      </w:r>
      <w:r w:rsidRPr="00294BB1">
        <w:rPr>
          <w:rFonts w:cstheme="minorHAnsi"/>
        </w:rPr>
        <w:t xml:space="preserve">, </w:t>
      </w:r>
      <w:r w:rsidRPr="00294BB1">
        <w:rPr>
          <w:rFonts w:cstheme="minorHAnsi"/>
          <w:i/>
        </w:rPr>
        <w:t xml:space="preserve">Art. 2 (Oggetto del contratto), Art. 3 (Durata del Contratto), </w:t>
      </w:r>
      <w:r w:rsidRPr="00294BB1">
        <w:rPr>
          <w:rFonts w:eastAsia="Calibri" w:cstheme="minorHAnsi"/>
          <w:i/>
          <w:color w:val="000000"/>
        </w:rPr>
        <w:t xml:space="preserve">Art. </w:t>
      </w:r>
      <w:r w:rsidRPr="00294BB1">
        <w:rPr>
          <w:rFonts w:cstheme="minorHAnsi"/>
          <w:i/>
        </w:rPr>
        <w:t xml:space="preserve">4 (Modalità di </w:t>
      </w:r>
      <w:r w:rsidRPr="00294BB1">
        <w:rPr>
          <w:rFonts w:cstheme="minorHAnsi"/>
          <w:i/>
        </w:rPr>
        <w:lastRenderedPageBreak/>
        <w:t>esecuzione dell’Affidamento</w:t>
      </w:r>
      <w:r w:rsidRPr="00294BB1">
        <w:rPr>
          <w:rFonts w:cstheme="minorHAnsi"/>
          <w:bCs/>
          <w:i/>
        </w:rPr>
        <w:t>);</w:t>
      </w:r>
      <w:r w:rsidRPr="00294BB1">
        <w:rPr>
          <w:rFonts w:cstheme="minorHAnsi"/>
          <w:i/>
        </w:rPr>
        <w:t xml:space="preserve"> Art. 5 (</w:t>
      </w:r>
      <w:r w:rsidRPr="00294BB1">
        <w:rPr>
          <w:rFonts w:cstheme="minorHAnsi"/>
          <w:bCs/>
          <w:i/>
          <w:iCs/>
        </w:rPr>
        <w:t>Osservanza dei requisiti e delle condizionalità PNRR</w:t>
      </w:r>
      <w:r w:rsidRPr="00294BB1">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294BB1">
        <w:rPr>
          <w:rFonts w:cstheme="minorHAnsi"/>
          <w:bCs/>
          <w:i/>
          <w:iCs/>
        </w:rPr>
        <w:t>),</w:t>
      </w:r>
      <w:r w:rsidRPr="00294BB1">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31" w:name="_Hlk90573667"/>
      <w:r w:rsidRPr="00294BB1">
        <w:rPr>
          <w:rFonts w:cstheme="minorHAnsi"/>
          <w:i/>
        </w:rPr>
        <w:t>Trattamento dei dati personali e riservatezza delle informazioni</w:t>
      </w:r>
      <w:bookmarkEnd w:id="31"/>
      <w:r w:rsidRPr="00294BB1">
        <w:rPr>
          <w:rFonts w:cstheme="minorHAnsi"/>
          <w:i/>
        </w:rPr>
        <w:t>), Art. 21 (Varie).</w:t>
      </w:r>
    </w:p>
    <w:p w14:paraId="1FF0E674" w14:textId="5B11384B" w:rsidR="00921D99" w:rsidRPr="00921D99" w:rsidRDefault="00921D99" w:rsidP="00921D99">
      <w:pPr>
        <w:spacing w:before="120" w:after="120"/>
        <w:rPr>
          <w:rFonts w:cstheme="minorHAnsi"/>
        </w:rPr>
      </w:pPr>
      <w:r w:rsidRPr="00294BB1">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267A96" w:rsidRPr="00294BB1">
        <w:rPr>
          <w:rFonts w:cstheme="minorHAnsi"/>
        </w:rPr>
        <w:t>Milano</w:t>
      </w:r>
      <w:r w:rsidRPr="00294BB1">
        <w:rPr>
          <w:rFonts w:cstheme="minorHAnsi"/>
        </w:rPr>
        <w:t xml:space="preserve">, lì </w:t>
      </w:r>
      <w:r w:rsidR="00090265" w:rsidRPr="00294BB1">
        <w:rPr>
          <w:rFonts w:cstheme="minorHAnsi"/>
        </w:rPr>
        <w:t>15/09/2023</w:t>
      </w:r>
      <w:r w:rsidRPr="00294BB1">
        <w:rPr>
          <w:rFonts w:cstheme="minorHAnsi"/>
          <w:i/>
          <w:iCs/>
        </w:rPr>
        <w:tab/>
        <w:t xml:space="preserve">                                                                                                   </w:t>
      </w:r>
      <w:r w:rsidRPr="00294BB1">
        <w:rPr>
          <w:rFonts w:cstheme="minorHAnsi"/>
        </w:rPr>
        <w:tab/>
      </w:r>
      <w:r w:rsidRPr="00294BB1">
        <w:rPr>
          <w:rFonts w:cstheme="minorHAnsi"/>
        </w:rPr>
        <w:tab/>
      </w:r>
      <w:r w:rsidRPr="00294BB1">
        <w:rPr>
          <w:rFonts w:cstheme="minorHAnsi"/>
        </w:rPr>
        <w:tab/>
      </w:r>
      <w:r w:rsidRPr="00294BB1">
        <w:rPr>
          <w:rFonts w:cstheme="minorHAnsi"/>
        </w:rPr>
        <w:tab/>
      </w:r>
      <w:r w:rsidRPr="00294BB1">
        <w:rPr>
          <w:rFonts w:cstheme="minorHAnsi"/>
        </w:rPr>
        <w:tab/>
      </w:r>
      <w:r w:rsidRPr="00294BB1">
        <w:rPr>
          <w:rFonts w:cstheme="minorHAnsi"/>
        </w:rPr>
        <w:tab/>
      </w:r>
      <w:r w:rsidRPr="00294BB1">
        <w:rPr>
          <w:rFonts w:cstheme="minorHAnsi"/>
        </w:rPr>
        <w:tab/>
        <w:t xml:space="preserve">         </w:t>
      </w:r>
      <w:r w:rsidRPr="00294BB1">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7A475" w14:textId="77777777" w:rsidR="00AC3CDD" w:rsidRDefault="00AC3CDD" w:rsidP="00FD5D8F">
      <w:pPr>
        <w:spacing w:after="0" w:line="240" w:lineRule="auto"/>
      </w:pPr>
      <w:r>
        <w:separator/>
      </w:r>
    </w:p>
  </w:endnote>
  <w:endnote w:type="continuationSeparator" w:id="0">
    <w:p w14:paraId="00CE5232" w14:textId="77777777" w:rsidR="00AC3CDD" w:rsidRDefault="00AC3CD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3D930C92"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w:t>
                              </w:r>
                              <w:proofErr w:type="gramStart"/>
                              <w:r>
                                <w:rPr>
                                  <w:rFonts w:ascii="Eras Medium ITC" w:hAnsi="Eras Medium ITC"/>
                                  <w:sz w:val="14"/>
                                  <w:szCs w:val="14"/>
                                </w:rPr>
                                <w:t>Tecnico :</w:t>
                              </w:r>
                              <w:proofErr w:type="gramEnd"/>
                              <w:r>
                                <w:rPr>
                                  <w:rFonts w:ascii="Eras Medium ITC" w:hAnsi="Eras Medium ITC"/>
                                  <w:sz w:val="14"/>
                                  <w:szCs w:val="14"/>
                                </w:rPr>
                                <w:t xml:space="preserve">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DVM</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3D930C92"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w:t>
                        </w:r>
                        <w:proofErr w:type="gramStart"/>
                        <w:r>
                          <w:rPr>
                            <w:rFonts w:ascii="Eras Medium ITC" w:hAnsi="Eras Medium ITC"/>
                            <w:sz w:val="14"/>
                            <w:szCs w:val="14"/>
                          </w:rPr>
                          <w:t>Tecnico :</w:t>
                        </w:r>
                        <w:proofErr w:type="gramEnd"/>
                        <w:r>
                          <w:rPr>
                            <w:rFonts w:ascii="Eras Medium ITC" w:hAnsi="Eras Medium ITC"/>
                            <w:sz w:val="14"/>
                            <w:szCs w:val="14"/>
                          </w:rPr>
                          <w:t xml:space="preserve">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DVM</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2B77" w14:textId="77777777" w:rsidR="00AC3CDD" w:rsidRDefault="00AC3CDD" w:rsidP="00FD5D8F">
      <w:pPr>
        <w:spacing w:after="0" w:line="240" w:lineRule="auto"/>
      </w:pPr>
      <w:r>
        <w:separator/>
      </w:r>
    </w:p>
  </w:footnote>
  <w:footnote w:type="continuationSeparator" w:id="0">
    <w:p w14:paraId="2C9DA00C" w14:textId="77777777" w:rsidR="00AC3CDD" w:rsidRDefault="00AC3CD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 xml:space="preserve">“James </w:t>
    </w:r>
    <w:proofErr w:type="spellStart"/>
    <w:r w:rsidRPr="00912461">
      <w:rPr>
        <w:rFonts w:ascii="Eras Medium ITC" w:hAnsi="Eras Medium ITC"/>
        <w:b/>
        <w:i/>
        <w:spacing w:val="20"/>
      </w:rPr>
      <w:t>Clerk</w:t>
    </w:r>
    <w:proofErr w:type="spellEnd"/>
    <w:r w:rsidRPr="00912461">
      <w:rPr>
        <w:rFonts w:ascii="Eras Medium ITC" w:hAnsi="Eras Medium ITC"/>
        <w:b/>
        <w:i/>
        <w:spacing w:val="20"/>
      </w:rPr>
      <w:t xml:space="preserve">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via Don G. Calabria, 2 - 20132 Milano   tel. 02282.5958/</w:t>
    </w:r>
    <w:proofErr w:type="gramStart"/>
    <w:r w:rsidRPr="00912461">
      <w:rPr>
        <w:rFonts w:ascii="Eras Medium ITC" w:hAnsi="Eras Medium ITC"/>
        <w:i/>
        <w:sz w:val="14"/>
        <w:szCs w:val="14"/>
      </w:rPr>
      <w:t>6328  –</w:t>
    </w:r>
    <w:proofErr w:type="gramEnd"/>
    <w:r w:rsidRPr="00912461">
      <w:rPr>
        <w:rFonts w:ascii="Eras Medium ITC" w:hAnsi="Eras Medium ITC"/>
        <w:i/>
        <w:sz w:val="14"/>
        <w:szCs w:val="14"/>
      </w:rPr>
      <w:t xml:space="preserve">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proofErr w:type="gramStart"/>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w:t>
    </w:r>
    <w:proofErr w:type="gramEnd"/>
    <w:r w:rsidR="003766FC" w:rsidRPr="00912461">
      <w:rPr>
        <w:rFonts w:ascii="Eras Medium ITC" w:hAnsi="Eras Medium ITC"/>
        <w:b/>
        <w:sz w:val="20"/>
        <w:szCs w:val="20"/>
      </w:rPr>
      <w:t xml:space="preserv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E050D49"/>
    <w:multiLevelType w:val="hybridMultilevel"/>
    <w:tmpl w:val="C9D0AD04"/>
    <w:lvl w:ilvl="0" w:tplc="04100017">
      <w:start w:val="1"/>
      <w:numFmt w:val="lowerLetter"/>
      <w:lvlText w:val="%1)"/>
      <w:lvlJc w:val="left"/>
      <w:pPr>
        <w:ind w:left="1995" w:hanging="360"/>
      </w:pPr>
    </w:lvl>
    <w:lvl w:ilvl="1" w:tplc="04100019" w:tentative="1">
      <w:start w:val="1"/>
      <w:numFmt w:val="lowerLetter"/>
      <w:lvlText w:val="%2."/>
      <w:lvlJc w:val="left"/>
      <w:pPr>
        <w:ind w:left="2715" w:hanging="360"/>
      </w:pPr>
    </w:lvl>
    <w:lvl w:ilvl="2" w:tplc="0410001B" w:tentative="1">
      <w:start w:val="1"/>
      <w:numFmt w:val="lowerRoman"/>
      <w:lvlText w:val="%3."/>
      <w:lvlJc w:val="right"/>
      <w:pPr>
        <w:ind w:left="3435" w:hanging="180"/>
      </w:pPr>
    </w:lvl>
    <w:lvl w:ilvl="3" w:tplc="0410000F" w:tentative="1">
      <w:start w:val="1"/>
      <w:numFmt w:val="decimal"/>
      <w:lvlText w:val="%4."/>
      <w:lvlJc w:val="left"/>
      <w:pPr>
        <w:ind w:left="4155" w:hanging="360"/>
      </w:pPr>
    </w:lvl>
    <w:lvl w:ilvl="4" w:tplc="04100019" w:tentative="1">
      <w:start w:val="1"/>
      <w:numFmt w:val="lowerLetter"/>
      <w:lvlText w:val="%5."/>
      <w:lvlJc w:val="left"/>
      <w:pPr>
        <w:ind w:left="4875" w:hanging="360"/>
      </w:pPr>
    </w:lvl>
    <w:lvl w:ilvl="5" w:tplc="0410001B" w:tentative="1">
      <w:start w:val="1"/>
      <w:numFmt w:val="lowerRoman"/>
      <w:lvlText w:val="%6."/>
      <w:lvlJc w:val="right"/>
      <w:pPr>
        <w:ind w:left="5595" w:hanging="180"/>
      </w:pPr>
    </w:lvl>
    <w:lvl w:ilvl="6" w:tplc="0410000F" w:tentative="1">
      <w:start w:val="1"/>
      <w:numFmt w:val="decimal"/>
      <w:lvlText w:val="%7."/>
      <w:lvlJc w:val="left"/>
      <w:pPr>
        <w:ind w:left="6315" w:hanging="360"/>
      </w:pPr>
    </w:lvl>
    <w:lvl w:ilvl="7" w:tplc="04100019" w:tentative="1">
      <w:start w:val="1"/>
      <w:numFmt w:val="lowerLetter"/>
      <w:lvlText w:val="%8."/>
      <w:lvlJc w:val="left"/>
      <w:pPr>
        <w:ind w:left="7035" w:hanging="360"/>
      </w:pPr>
    </w:lvl>
    <w:lvl w:ilvl="8" w:tplc="0410001B" w:tentative="1">
      <w:start w:val="1"/>
      <w:numFmt w:val="lowerRoman"/>
      <w:lvlText w:val="%9."/>
      <w:lvlJc w:val="right"/>
      <w:pPr>
        <w:ind w:left="7755" w:hanging="180"/>
      </w:pPr>
    </w:lvl>
  </w:abstractNum>
  <w:abstractNum w:abstractNumId="6"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FDB2E5A"/>
    <w:multiLevelType w:val="hybridMultilevel"/>
    <w:tmpl w:val="8C7E5D4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0"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4"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10"/>
  </w:num>
  <w:num w:numId="2">
    <w:abstractNumId w:val="28"/>
  </w:num>
  <w:num w:numId="3">
    <w:abstractNumId w:val="21"/>
  </w:num>
  <w:num w:numId="4">
    <w:abstractNumId w:val="4"/>
  </w:num>
  <w:num w:numId="5">
    <w:abstractNumId w:val="39"/>
  </w:num>
  <w:num w:numId="6">
    <w:abstractNumId w:val="33"/>
  </w:num>
  <w:num w:numId="7">
    <w:abstractNumId w:val="31"/>
  </w:num>
  <w:num w:numId="8">
    <w:abstractNumId w:val="42"/>
  </w:num>
  <w:num w:numId="9">
    <w:abstractNumId w:val="44"/>
  </w:num>
  <w:num w:numId="10">
    <w:abstractNumId w:val="43"/>
  </w:num>
  <w:num w:numId="11">
    <w:abstractNumId w:val="3"/>
  </w:num>
  <w:num w:numId="12">
    <w:abstractNumId w:val="8"/>
  </w:num>
  <w:num w:numId="13">
    <w:abstractNumId w:val="2"/>
  </w:num>
  <w:num w:numId="14">
    <w:abstractNumId w:val="37"/>
  </w:num>
  <w:num w:numId="15">
    <w:abstractNumId w:val="23"/>
  </w:num>
  <w:num w:numId="16">
    <w:abstractNumId w:val="26"/>
  </w:num>
  <w:num w:numId="17">
    <w:abstractNumId w:val="7"/>
  </w:num>
  <w:num w:numId="18">
    <w:abstractNumId w:val="1"/>
  </w:num>
  <w:num w:numId="19">
    <w:abstractNumId w:val="14"/>
  </w:num>
  <w:num w:numId="20">
    <w:abstractNumId w:val="20"/>
  </w:num>
  <w:num w:numId="21">
    <w:abstractNumId w:val="36"/>
  </w:num>
  <w:num w:numId="22">
    <w:abstractNumId w:val="25"/>
  </w:num>
  <w:num w:numId="23">
    <w:abstractNumId w:val="9"/>
  </w:num>
  <w:num w:numId="24">
    <w:abstractNumId w:val="12"/>
  </w:num>
  <w:num w:numId="25">
    <w:abstractNumId w:val="41"/>
  </w:num>
  <w:num w:numId="26">
    <w:abstractNumId w:val="13"/>
  </w:num>
  <w:num w:numId="27">
    <w:abstractNumId w:val="30"/>
  </w:num>
  <w:num w:numId="28">
    <w:abstractNumId w:val="38"/>
  </w:num>
  <w:num w:numId="29">
    <w:abstractNumId w:val="40"/>
  </w:num>
  <w:num w:numId="30">
    <w:abstractNumId w:val="34"/>
  </w:num>
  <w:num w:numId="31">
    <w:abstractNumId w:val="19"/>
  </w:num>
  <w:num w:numId="32">
    <w:abstractNumId w:val="17"/>
  </w:num>
  <w:num w:numId="33">
    <w:abstractNumId w:val="22"/>
  </w:num>
  <w:num w:numId="34">
    <w:abstractNumId w:val="29"/>
  </w:num>
  <w:num w:numId="35">
    <w:abstractNumId w:val="24"/>
  </w:num>
  <w:num w:numId="36">
    <w:abstractNumId w:val="35"/>
  </w:num>
  <w:num w:numId="37">
    <w:abstractNumId w:val="0"/>
  </w:num>
  <w:num w:numId="38">
    <w:abstractNumId w:val="18"/>
  </w:num>
  <w:num w:numId="39">
    <w:abstractNumId w:val="16"/>
  </w:num>
  <w:num w:numId="40">
    <w:abstractNumId w:val="45"/>
  </w:num>
  <w:num w:numId="41">
    <w:abstractNumId w:val="15"/>
  </w:num>
  <w:num w:numId="42">
    <w:abstractNumId w:val="32"/>
  </w:num>
  <w:num w:numId="43">
    <w:abstractNumId w:val="11"/>
  </w:num>
  <w:num w:numId="44">
    <w:abstractNumId w:val="6"/>
  </w:num>
  <w:num w:numId="45">
    <w:abstractNumId w:val="27"/>
  </w:num>
  <w:num w:numId="46">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56011"/>
    <w:rsid w:val="00084046"/>
    <w:rsid w:val="00090265"/>
    <w:rsid w:val="000A7C9F"/>
    <w:rsid w:val="000D2332"/>
    <w:rsid w:val="000D2FDC"/>
    <w:rsid w:val="000D4008"/>
    <w:rsid w:val="000D6316"/>
    <w:rsid w:val="000E5226"/>
    <w:rsid w:val="000F41C0"/>
    <w:rsid w:val="000F4E38"/>
    <w:rsid w:val="00133BB4"/>
    <w:rsid w:val="001410DF"/>
    <w:rsid w:val="001600B8"/>
    <w:rsid w:val="00166FD2"/>
    <w:rsid w:val="00167B04"/>
    <w:rsid w:val="00175886"/>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67A96"/>
    <w:rsid w:val="00276F83"/>
    <w:rsid w:val="00294BB1"/>
    <w:rsid w:val="002A543C"/>
    <w:rsid w:val="002C03E2"/>
    <w:rsid w:val="002C071C"/>
    <w:rsid w:val="002C3D7C"/>
    <w:rsid w:val="002C67A8"/>
    <w:rsid w:val="002D1B95"/>
    <w:rsid w:val="002D2B3C"/>
    <w:rsid w:val="002F624E"/>
    <w:rsid w:val="00302268"/>
    <w:rsid w:val="00302793"/>
    <w:rsid w:val="00330FD7"/>
    <w:rsid w:val="00344407"/>
    <w:rsid w:val="003467A9"/>
    <w:rsid w:val="003477EC"/>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E53F6"/>
    <w:rsid w:val="00502A15"/>
    <w:rsid w:val="00506C7A"/>
    <w:rsid w:val="00512593"/>
    <w:rsid w:val="005157EA"/>
    <w:rsid w:val="00536263"/>
    <w:rsid w:val="00541195"/>
    <w:rsid w:val="00552F53"/>
    <w:rsid w:val="0056289D"/>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105F9"/>
    <w:rsid w:val="006357BA"/>
    <w:rsid w:val="006450EC"/>
    <w:rsid w:val="00695E48"/>
    <w:rsid w:val="006A7C9B"/>
    <w:rsid w:val="006C50FD"/>
    <w:rsid w:val="006E262A"/>
    <w:rsid w:val="006F505D"/>
    <w:rsid w:val="0072592D"/>
    <w:rsid w:val="00730AF3"/>
    <w:rsid w:val="007451BF"/>
    <w:rsid w:val="0074639E"/>
    <w:rsid w:val="00761AD7"/>
    <w:rsid w:val="00762020"/>
    <w:rsid w:val="0076492B"/>
    <w:rsid w:val="00774786"/>
    <w:rsid w:val="00780AC9"/>
    <w:rsid w:val="007819FA"/>
    <w:rsid w:val="007A1D5A"/>
    <w:rsid w:val="007A5C69"/>
    <w:rsid w:val="007C635F"/>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146E6"/>
    <w:rsid w:val="00921D99"/>
    <w:rsid w:val="009222A4"/>
    <w:rsid w:val="00923FA9"/>
    <w:rsid w:val="009241C7"/>
    <w:rsid w:val="00926CE8"/>
    <w:rsid w:val="00962E37"/>
    <w:rsid w:val="00985816"/>
    <w:rsid w:val="009A0D45"/>
    <w:rsid w:val="009A77DF"/>
    <w:rsid w:val="009C51BA"/>
    <w:rsid w:val="009C5FA8"/>
    <w:rsid w:val="009C6119"/>
    <w:rsid w:val="009D5122"/>
    <w:rsid w:val="009E245D"/>
    <w:rsid w:val="009E4BE2"/>
    <w:rsid w:val="009E5C79"/>
    <w:rsid w:val="00A1062F"/>
    <w:rsid w:val="00A202DE"/>
    <w:rsid w:val="00A2138E"/>
    <w:rsid w:val="00A4054D"/>
    <w:rsid w:val="00A45D0E"/>
    <w:rsid w:val="00A56DCE"/>
    <w:rsid w:val="00A57665"/>
    <w:rsid w:val="00A663A9"/>
    <w:rsid w:val="00A763C0"/>
    <w:rsid w:val="00AA5550"/>
    <w:rsid w:val="00AC3CDD"/>
    <w:rsid w:val="00AC5FBC"/>
    <w:rsid w:val="00AD638F"/>
    <w:rsid w:val="00AE7577"/>
    <w:rsid w:val="00AF47AD"/>
    <w:rsid w:val="00B00530"/>
    <w:rsid w:val="00B0175A"/>
    <w:rsid w:val="00B0357E"/>
    <w:rsid w:val="00B03DF7"/>
    <w:rsid w:val="00B20FC9"/>
    <w:rsid w:val="00B30224"/>
    <w:rsid w:val="00B70A74"/>
    <w:rsid w:val="00B75DD7"/>
    <w:rsid w:val="00B76293"/>
    <w:rsid w:val="00B90711"/>
    <w:rsid w:val="00B91FA8"/>
    <w:rsid w:val="00BA236D"/>
    <w:rsid w:val="00BA3D03"/>
    <w:rsid w:val="00BC65C0"/>
    <w:rsid w:val="00BE37BA"/>
    <w:rsid w:val="00C05DCD"/>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C3757"/>
    <w:rsid w:val="00EC6384"/>
    <w:rsid w:val="00ED2BE5"/>
    <w:rsid w:val="00EE029E"/>
    <w:rsid w:val="00F01E0B"/>
    <w:rsid w:val="00F113F9"/>
    <w:rsid w:val="00F119EB"/>
    <w:rsid w:val="00F16E1E"/>
    <w:rsid w:val="00F17900"/>
    <w:rsid w:val="00F34BDF"/>
    <w:rsid w:val="00F35926"/>
    <w:rsid w:val="00F364A1"/>
    <w:rsid w:val="00F561A7"/>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A89BB-795A-44D7-B0CE-154F0A30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Pages>
  <Words>7802</Words>
  <Characters>44476</Characters>
  <Application>Microsoft Office Word</Application>
  <DocSecurity>0</DocSecurity>
  <Lines>370</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rosa difilippo</cp:lastModifiedBy>
  <cp:revision>4</cp:revision>
  <cp:lastPrinted>2023-05-04T06:42:00Z</cp:lastPrinted>
  <dcterms:created xsi:type="dcterms:W3CDTF">2023-08-04T07:29:00Z</dcterms:created>
  <dcterms:modified xsi:type="dcterms:W3CDTF">2023-09-15T10:39:00Z</dcterms:modified>
</cp:coreProperties>
</file>